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DB2CD" w14:textId="4E7115C7" w:rsidR="00174153" w:rsidRDefault="004A30E4">
      <w:pPr>
        <w:pStyle w:val="af4"/>
        <w:sectPr w:rsidR="00174153">
          <w:headerReference w:type="even" r:id="rId12"/>
          <w:headerReference w:type="default" r:id="rId13"/>
          <w:footerReference w:type="even" r:id="rId14"/>
          <w:footerReference w:type="default" r:id="rId15"/>
          <w:headerReference w:type="first" r:id="rId16"/>
          <w:pgSz w:w="11907" w:h="16839"/>
          <w:pgMar w:top="567" w:right="851" w:bottom="1361" w:left="1418" w:header="0" w:footer="0" w:gutter="0"/>
          <w:pgNumType w:start="1"/>
          <w:cols w:space="425"/>
          <w:titlePg/>
          <w:docGrid w:type="lines" w:linePitch="312"/>
        </w:sectPr>
      </w:pPr>
      <w:bookmarkStart w:id="0" w:name="SectionMark0"/>
      <w:r>
        <w:rPr>
          <w:noProof/>
        </w:rPr>
        <mc:AlternateContent>
          <mc:Choice Requires="wps">
            <w:drawing>
              <wp:anchor distT="0" distB="0" distL="114300" distR="114300" simplePos="0" relativeHeight="251669504" behindDoc="0" locked="0" layoutInCell="1" allowOverlap="1" wp14:anchorId="6B173C69" wp14:editId="7A920259">
                <wp:simplePos x="0" y="0"/>
                <wp:positionH relativeFrom="column">
                  <wp:posOffset>5133975</wp:posOffset>
                </wp:positionH>
                <wp:positionV relativeFrom="paragraph">
                  <wp:posOffset>8861425</wp:posOffset>
                </wp:positionV>
                <wp:extent cx="733425" cy="396240"/>
                <wp:effectExtent l="0" t="0" r="9525" b="3810"/>
                <wp:wrapNone/>
                <wp:docPr id="67"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ln>
                      </wps:spPr>
                      <wps:txbx>
                        <w:txbxContent>
                          <w:p w14:paraId="28C1333C" w14:textId="77777777" w:rsidR="001E15D2" w:rsidRDefault="001E15D2">
                            <w:r>
                              <w:rPr>
                                <w:rStyle w:val="aff6"/>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73C69" id="Rectangle 81" o:spid="_x0000_s1026" style="position:absolute;left:0;text-align:left;margin-left:404.25pt;margin-top:697.75pt;width:57.75pt;height:3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" strokecolor="white">
                <v:textbox>
                  <w:txbxContent>
                    <w:p w14:paraId="28C1333C" w14:textId="77777777" w:rsidR="001E15D2" w:rsidRDefault="001E15D2">
                      <w:r>
                        <w:rPr>
                          <w:rStyle w:val="aff6"/>
                          <w:rFonts w:hint="eastAsia"/>
                        </w:rPr>
                        <w:t>发布</w:t>
                      </w:r>
                    </w:p>
                  </w:txbxContent>
                </v:textbox>
              </v:rect>
            </w:pict>
          </mc:Fallback>
        </mc:AlternateContent>
      </w:r>
      <w:r>
        <w:rPr>
          <w:noProof/>
        </w:rPr>
        <mc:AlternateContent>
          <mc:Choice Requires="wps">
            <w:drawing>
              <wp:anchor distT="4294967295" distB="4294967295" distL="114300" distR="114300" simplePos="0" relativeHeight="251668480" behindDoc="0" locked="0" layoutInCell="1" allowOverlap="1" wp14:anchorId="75757EC1" wp14:editId="36F2F492">
                <wp:simplePos x="0" y="0"/>
                <wp:positionH relativeFrom="column">
                  <wp:posOffset>0</wp:posOffset>
                </wp:positionH>
                <wp:positionV relativeFrom="paragraph">
                  <wp:posOffset>8618219</wp:posOffset>
                </wp:positionV>
                <wp:extent cx="6121400" cy="0"/>
                <wp:effectExtent l="0" t="0" r="0" b="0"/>
                <wp:wrapNone/>
                <wp:docPr id="66"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14:sizeRelH relativeFrom="page">
                  <wp14:pctWidth>0</wp14:pctWidth>
                </wp14:sizeRelH>
                <wp14:sizeRelV relativeFrom="page">
                  <wp14:pctHeight>0</wp14:pctHeight>
                </wp14:sizeRelV>
              </wp:anchor>
            </w:drawing>
          </mc:Choice>
          <mc:Fallback>
            <w:pict>
              <v:line w14:anchorId="76A0206C" id="Line 80"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" strokecolor="#080000" strokeweight="1pt"/>
            </w:pict>
          </mc:Fallback>
        </mc:AlternateContent>
      </w:r>
      <w:r>
        <w:rPr>
          <w:noProof/>
        </w:rPr>
        <mc:AlternateContent>
          <mc:Choice Requires="wps">
            <w:drawing>
              <wp:anchor distT="4294967295" distB="4294967295" distL="114300" distR="114300" simplePos="0" relativeHeight="251667456" behindDoc="0" locked="0" layoutInCell="1" allowOverlap="1" wp14:anchorId="378CA0A2" wp14:editId="670E7D16">
                <wp:simplePos x="0" y="0"/>
                <wp:positionH relativeFrom="column">
                  <wp:posOffset>0</wp:posOffset>
                </wp:positionH>
                <wp:positionV relativeFrom="paragraph">
                  <wp:posOffset>2273299</wp:posOffset>
                </wp:positionV>
                <wp:extent cx="6121400" cy="0"/>
                <wp:effectExtent l="0" t="0" r="0" b="0"/>
                <wp:wrapNone/>
                <wp:docPr id="65"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14:sizeRelH relativeFrom="page">
                  <wp14:pctWidth>0</wp14:pctWidth>
                </wp14:sizeRelH>
                <wp14:sizeRelV relativeFrom="page">
                  <wp14:pctHeight>0</wp14:pctHeight>
                </wp14:sizeRelV>
              </wp:anchor>
            </w:drawing>
          </mc:Choice>
          <mc:Fallback>
            <w:pict>
              <v:line w14:anchorId="0A438DA2" id="Line 79"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" strokecolor="#080000" strokeweight="1pt"/>
            </w:pict>
          </mc:Fallback>
        </mc:AlternateContent>
      </w:r>
      <w:r>
        <w:rPr>
          <w:noProof/>
        </w:rPr>
        <mc:AlternateContent>
          <mc:Choice Requires="wps">
            <w:drawing>
              <wp:anchor distT="0" distB="0" distL="114300" distR="114300" simplePos="0" relativeHeight="251666432" behindDoc="0" locked="1" layoutInCell="1" allowOverlap="1" wp14:anchorId="28FB3DB2" wp14:editId="794AF87C">
                <wp:simplePos x="0" y="0"/>
                <wp:positionH relativeFrom="margin">
                  <wp:posOffset>0</wp:posOffset>
                </wp:positionH>
                <wp:positionV relativeFrom="margin">
                  <wp:posOffset>8717280</wp:posOffset>
                </wp:positionV>
                <wp:extent cx="6120130" cy="754380"/>
                <wp:effectExtent l="0" t="0" r="0" b="0"/>
                <wp:wrapNone/>
                <wp:docPr id="6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5CC14E22" w14:textId="77777777" w:rsidR="001E15D2" w:rsidRDefault="001E15D2">
                            <w:pPr>
                              <w:pStyle w:val="aff7"/>
                              <w:rPr>
                                <w:spacing w:val="0"/>
                                <w:sz w:val="30"/>
                              </w:rPr>
                            </w:pPr>
                            <w:r>
                              <w:rPr>
                                <w:rFonts w:hint="eastAsia"/>
                                <w:spacing w:val="0"/>
                                <w:sz w:val="30"/>
                              </w:rPr>
                              <w:t>国家市场监督管理总局</w:t>
                            </w:r>
                          </w:p>
                          <w:p w14:paraId="7EDF4B26" w14:textId="77777777" w:rsidR="001E15D2" w:rsidRDefault="001E15D2">
                            <w:pPr>
                              <w:pStyle w:val="aff7"/>
                              <w:rPr>
                                <w:spacing w:val="0"/>
                                <w:sz w:val="30"/>
                              </w:rPr>
                            </w:pPr>
                            <w:r>
                              <w:rPr>
                                <w:rFonts w:hint="eastAsia"/>
                                <w:spacing w:val="0"/>
                                <w:sz w:val="30"/>
                              </w:rPr>
                              <w:t>国家标准化管理委员会</w:t>
                            </w:r>
                          </w:p>
                          <w:p w14:paraId="5752DC67" w14:textId="77777777" w:rsidR="001E15D2" w:rsidRDefault="001E15D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B3DB2"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5CC14E22" w14:textId="77777777" w:rsidR="001E15D2" w:rsidRDefault="001E15D2">
                      <w:pPr>
                        <w:pStyle w:val="aff7"/>
                        <w:rPr>
                          <w:spacing w:val="0"/>
                          <w:sz w:val="30"/>
                        </w:rPr>
                      </w:pPr>
                      <w:r>
                        <w:rPr>
                          <w:rFonts w:hint="eastAsia"/>
                          <w:spacing w:val="0"/>
                          <w:sz w:val="30"/>
                        </w:rPr>
                        <w:t>国家市场监督管理总局</w:t>
                      </w:r>
                    </w:p>
                    <w:p w14:paraId="7EDF4B26" w14:textId="77777777" w:rsidR="001E15D2" w:rsidRDefault="001E15D2">
                      <w:pPr>
                        <w:pStyle w:val="aff7"/>
                        <w:rPr>
                          <w:spacing w:val="0"/>
                          <w:sz w:val="30"/>
                        </w:rPr>
                      </w:pPr>
                      <w:r>
                        <w:rPr>
                          <w:rFonts w:hint="eastAsia"/>
                          <w:spacing w:val="0"/>
                          <w:sz w:val="30"/>
                        </w:rPr>
                        <w:t>国家标准化管理委员会</w:t>
                      </w:r>
                    </w:p>
                    <w:p w14:paraId="5752DC67" w14:textId="77777777" w:rsidR="001E15D2" w:rsidRDefault="001E15D2"/>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497A9D25" wp14:editId="1665CBF0">
                <wp:simplePos x="0" y="0"/>
                <wp:positionH relativeFrom="margin">
                  <wp:posOffset>4100830</wp:posOffset>
                </wp:positionH>
                <wp:positionV relativeFrom="margin">
                  <wp:posOffset>8321040</wp:posOffset>
                </wp:positionV>
                <wp:extent cx="2019300" cy="297180"/>
                <wp:effectExtent l="0" t="0" r="0" b="0"/>
                <wp:wrapNone/>
                <wp:docPr id="31"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06BC8184" w14:textId="77777777" w:rsidR="001E15D2" w:rsidRDefault="001E15D2">
                            <w:pPr>
                              <w:pStyle w:val="aff8"/>
                            </w:pPr>
                            <w:r>
                              <w:rPr>
                                <w:rFonts w:hint="eastAsia"/>
                              </w:rPr>
                              <w:t>20</w:t>
                            </w:r>
                            <w:r>
                              <w:t>XX</w:t>
                            </w:r>
                            <w:r>
                              <w:rPr>
                                <w:rFonts w:hint="eastAsia"/>
                              </w:rPr>
                              <w:t>-</w:t>
                            </w:r>
                            <w:r>
                              <w:t>XX</w:t>
                            </w:r>
                            <w:r>
                              <w:rPr>
                                <w:rFonts w:hint="eastAsia"/>
                              </w:rPr>
                              <w:t>-</w:t>
                            </w:r>
                            <w:r>
                              <w:t>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A9D25" id="fmFrame6" o:spid="_x0000_s1028" type="#_x0000_t202" style="position:absolute;left:0;text-align:left;margin-left:322.9pt;margin-top:655.2pt;width:159pt;height:23.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06BC8184" w14:textId="77777777" w:rsidR="001E15D2" w:rsidRDefault="001E15D2">
                      <w:pPr>
                        <w:pStyle w:val="aff8"/>
                      </w:pPr>
                      <w:r>
                        <w:rPr>
                          <w:rFonts w:hint="eastAsia"/>
                        </w:rPr>
                        <w:t>20</w:t>
                      </w:r>
                      <w:r>
                        <w:t>XX</w:t>
                      </w:r>
                      <w:r>
                        <w:rPr>
                          <w:rFonts w:hint="eastAsia"/>
                        </w:rPr>
                        <w:t>-</w:t>
                      </w:r>
                      <w:r>
                        <w:t>XX</w:t>
                      </w:r>
                      <w:r>
                        <w:rPr>
                          <w:rFonts w:hint="eastAsia"/>
                        </w:rPr>
                        <w:t>-</w:t>
                      </w:r>
                      <w:r>
                        <w:t>XX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7FEB7937" wp14:editId="7817A7BB">
                <wp:simplePos x="0" y="0"/>
                <wp:positionH relativeFrom="margin">
                  <wp:posOffset>0</wp:posOffset>
                </wp:positionH>
                <wp:positionV relativeFrom="margin">
                  <wp:posOffset>8321040</wp:posOffset>
                </wp:positionV>
                <wp:extent cx="2019300" cy="297180"/>
                <wp:effectExtent l="0" t="0" r="0" b="0"/>
                <wp:wrapNone/>
                <wp:docPr id="30"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7C7B84DA" w14:textId="77777777" w:rsidR="001E15D2" w:rsidRDefault="001E15D2">
                            <w:pPr>
                              <w:pStyle w:val="aff9"/>
                            </w:pPr>
                            <w:r>
                              <w:rPr>
                                <w:rFonts w:hint="eastAsia"/>
                              </w:rPr>
                              <w:t>20</w:t>
                            </w:r>
                            <w:r>
                              <w:t>XX</w:t>
                            </w:r>
                            <w:r>
                              <w:rPr>
                                <w:rFonts w:hint="eastAsia"/>
                              </w:rPr>
                              <w:t>-</w:t>
                            </w:r>
                            <w:r>
                              <w:t>XX</w:t>
                            </w:r>
                            <w:r>
                              <w:rPr>
                                <w:rFonts w:hint="eastAsia"/>
                              </w:rPr>
                              <w:t>-</w:t>
                            </w:r>
                            <w:r>
                              <w:t>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B7937" id="fmFrame5" o:spid="_x0000_s1029" type="#_x0000_t202" style="position:absolute;left:0;text-align:left;margin-left:0;margin-top:655.2pt;width:159pt;height:23.4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7C7B84DA" w14:textId="77777777" w:rsidR="001E15D2" w:rsidRDefault="001E15D2">
                      <w:pPr>
                        <w:pStyle w:val="aff9"/>
                      </w:pPr>
                      <w:r>
                        <w:rPr>
                          <w:rFonts w:hint="eastAsia"/>
                        </w:rPr>
                        <w:t>20</w:t>
                      </w:r>
                      <w:r>
                        <w:t>XX</w:t>
                      </w:r>
                      <w:r>
                        <w:rPr>
                          <w:rFonts w:hint="eastAsia"/>
                        </w:rPr>
                        <w:t>-</w:t>
                      </w:r>
                      <w:r>
                        <w:t>XX</w:t>
                      </w:r>
                      <w:r>
                        <w:rPr>
                          <w:rFonts w:hint="eastAsia"/>
                        </w:rPr>
                        <w:t>-</w:t>
                      </w:r>
                      <w:r>
                        <w:t>XX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07963EF3" wp14:editId="600E04B9">
                <wp:simplePos x="0" y="0"/>
                <wp:positionH relativeFrom="margin">
                  <wp:posOffset>0</wp:posOffset>
                </wp:positionH>
                <wp:positionV relativeFrom="margin">
                  <wp:posOffset>3635375</wp:posOffset>
                </wp:positionV>
                <wp:extent cx="5969000" cy="3938270"/>
                <wp:effectExtent l="0" t="0" r="0" b="0"/>
                <wp:wrapNone/>
                <wp:docPr id="29"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2D7DC70B" w14:textId="77777777" w:rsidR="001E15D2" w:rsidRDefault="001E15D2">
                            <w:pPr>
                              <w:pStyle w:val="affa"/>
                            </w:pPr>
                            <w:r>
                              <w:rPr>
                                <w:rFonts w:hint="eastAsia"/>
                              </w:rPr>
                              <w:t>表面活性剂  家庭机洗餐具用洗涤剂</w:t>
                            </w:r>
                          </w:p>
                          <w:p w14:paraId="4D49AE96" w14:textId="3B43E553" w:rsidR="001E15D2" w:rsidRDefault="001E15D2">
                            <w:pPr>
                              <w:pStyle w:val="affa"/>
                            </w:pPr>
                            <w:r>
                              <w:rPr>
                                <w:rFonts w:hint="eastAsia"/>
                              </w:rPr>
                              <w:t>性能比较试验导则</w:t>
                            </w:r>
                          </w:p>
                          <w:p w14:paraId="1EBB962C" w14:textId="77777777" w:rsidR="001E15D2" w:rsidRDefault="001E15D2">
                            <w:pPr>
                              <w:pStyle w:val="affb"/>
                            </w:pPr>
                            <w:r>
                              <w:rPr>
                                <w:rFonts w:hint="eastAsia"/>
                              </w:rPr>
                              <w:t>S</w:t>
                            </w:r>
                            <w:r>
                              <w:t>urface</w:t>
                            </w:r>
                            <w:r>
                              <w:rPr>
                                <w:rFonts w:hint="eastAsia"/>
                              </w:rPr>
                              <w:t xml:space="preserve"> </w:t>
                            </w:r>
                            <w:r>
                              <w:t>active agents</w:t>
                            </w:r>
                            <w:r>
                              <w:rPr>
                                <w:rFonts w:hint="eastAsia"/>
                              </w:rPr>
                              <w:t>——</w:t>
                            </w:r>
                            <w:r>
                              <w:t xml:space="preserve">Detergents for </w:t>
                            </w:r>
                            <w:r>
                              <w:rPr>
                                <w:rFonts w:hint="eastAsia"/>
                              </w:rPr>
                              <w:t>domestic machine</w:t>
                            </w:r>
                            <w:r>
                              <w:t xml:space="preserve"> dishwashing</w:t>
                            </w:r>
                          </w:p>
                          <w:p w14:paraId="1D7CDC1F" w14:textId="77777777" w:rsidR="001E15D2" w:rsidRDefault="001E15D2">
                            <w:pPr>
                              <w:pStyle w:val="affb"/>
                            </w:pPr>
                            <w:r>
                              <w:rPr>
                                <w:rFonts w:hint="eastAsia"/>
                              </w:rPr>
                              <w:t>——</w:t>
                            </w:r>
                            <w:r>
                              <w:rPr>
                                <w:rFonts w:hint="eastAsia"/>
                              </w:rPr>
                              <w:t xml:space="preserve">Guider for </w:t>
                            </w:r>
                            <w:r>
                              <w:t>comparative test</w:t>
                            </w:r>
                            <w:r>
                              <w:rPr>
                                <w:rFonts w:hint="eastAsia"/>
                              </w:rPr>
                              <w:t>ing</w:t>
                            </w:r>
                            <w:r>
                              <w:t xml:space="preserve"> of </w:t>
                            </w:r>
                            <w:r>
                              <w:rPr>
                                <w:rFonts w:hint="eastAsia"/>
                              </w:rPr>
                              <w:t xml:space="preserve">performance </w:t>
                            </w:r>
                          </w:p>
                          <w:p w14:paraId="5A154556" w14:textId="77777777" w:rsidR="001E15D2" w:rsidRDefault="001E15D2">
                            <w:pPr>
                              <w:pStyle w:val="affd"/>
                            </w:pPr>
                            <w:r>
                              <w:rPr>
                                <w:rFonts w:hint="eastAsia"/>
                              </w:rPr>
                              <w:t>（ISO 7535:1984 MOD）</w:t>
                            </w:r>
                          </w:p>
                          <w:p w14:paraId="7D11D74B" w14:textId="3E66BEC2" w:rsidR="001E15D2" w:rsidRDefault="001E15D2">
                            <w:pPr>
                              <w:pStyle w:val="affd"/>
                            </w:pPr>
                            <w:r>
                              <w:rPr>
                                <w:rFonts w:hint="eastAsia"/>
                              </w:rPr>
                              <w:t>（</w:t>
                            </w:r>
                            <w:r w:rsidR="00B56C98">
                              <w:rPr>
                                <w:rFonts w:hint="eastAsia"/>
                              </w:rPr>
                              <w:t>送审</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63EF3" id="fmFrame4" o:spid="_x0000_s1030" type="#_x0000_t202" style="position:absolute;left:0;text-align:left;margin-left:0;margin-top:286.25pt;width:470pt;height:310.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2D7DC70B" w14:textId="77777777" w:rsidR="001E15D2" w:rsidRDefault="001E15D2">
                      <w:pPr>
                        <w:pStyle w:val="affa"/>
                      </w:pPr>
                      <w:r>
                        <w:rPr>
                          <w:rFonts w:hint="eastAsia"/>
                        </w:rPr>
                        <w:t>表面活性剂  家庭机洗餐具用洗涤剂</w:t>
                      </w:r>
                    </w:p>
                    <w:p w14:paraId="4D49AE96" w14:textId="3B43E553" w:rsidR="001E15D2" w:rsidRDefault="001E15D2">
                      <w:pPr>
                        <w:pStyle w:val="affa"/>
                      </w:pPr>
                      <w:r>
                        <w:rPr>
                          <w:rFonts w:hint="eastAsia"/>
                        </w:rPr>
                        <w:t>性能比较试验导则</w:t>
                      </w:r>
                    </w:p>
                    <w:p w14:paraId="1EBB962C" w14:textId="77777777" w:rsidR="001E15D2" w:rsidRDefault="001E15D2">
                      <w:pPr>
                        <w:pStyle w:val="affb"/>
                      </w:pPr>
                      <w:r>
                        <w:rPr>
                          <w:rFonts w:hint="eastAsia"/>
                        </w:rPr>
                        <w:t>S</w:t>
                      </w:r>
                      <w:r>
                        <w:t>urface</w:t>
                      </w:r>
                      <w:r>
                        <w:rPr>
                          <w:rFonts w:hint="eastAsia"/>
                        </w:rPr>
                        <w:t xml:space="preserve"> </w:t>
                      </w:r>
                      <w:r>
                        <w:t>active agents</w:t>
                      </w:r>
                      <w:r>
                        <w:rPr>
                          <w:rFonts w:hint="eastAsia"/>
                        </w:rPr>
                        <w:t>——</w:t>
                      </w:r>
                      <w:r>
                        <w:t xml:space="preserve">Detergents for </w:t>
                      </w:r>
                      <w:r>
                        <w:rPr>
                          <w:rFonts w:hint="eastAsia"/>
                        </w:rPr>
                        <w:t>domestic machine</w:t>
                      </w:r>
                      <w:r>
                        <w:t xml:space="preserve"> dishwashing</w:t>
                      </w:r>
                    </w:p>
                    <w:p w14:paraId="1D7CDC1F" w14:textId="77777777" w:rsidR="001E15D2" w:rsidRDefault="001E15D2">
                      <w:pPr>
                        <w:pStyle w:val="affb"/>
                      </w:pPr>
                      <w:r>
                        <w:rPr>
                          <w:rFonts w:hint="eastAsia"/>
                        </w:rPr>
                        <w:t>——</w:t>
                      </w:r>
                      <w:r>
                        <w:rPr>
                          <w:rFonts w:hint="eastAsia"/>
                        </w:rPr>
                        <w:t xml:space="preserve">Guider for </w:t>
                      </w:r>
                      <w:r>
                        <w:t>comparative test</w:t>
                      </w:r>
                      <w:r>
                        <w:rPr>
                          <w:rFonts w:hint="eastAsia"/>
                        </w:rPr>
                        <w:t>ing</w:t>
                      </w:r>
                      <w:r>
                        <w:t xml:space="preserve"> of </w:t>
                      </w:r>
                      <w:r>
                        <w:rPr>
                          <w:rFonts w:hint="eastAsia"/>
                        </w:rPr>
                        <w:t xml:space="preserve">performance </w:t>
                      </w:r>
                    </w:p>
                    <w:p w14:paraId="5A154556" w14:textId="77777777" w:rsidR="001E15D2" w:rsidRDefault="001E15D2">
                      <w:pPr>
                        <w:pStyle w:val="affd"/>
                      </w:pPr>
                      <w:r>
                        <w:rPr>
                          <w:rFonts w:hint="eastAsia"/>
                        </w:rPr>
                        <w:t>（ISO 7535:1984 MOD）</w:t>
                      </w:r>
                    </w:p>
                    <w:p w14:paraId="7D11D74B" w14:textId="3E66BEC2" w:rsidR="001E15D2" w:rsidRDefault="001E15D2">
                      <w:pPr>
                        <w:pStyle w:val="affd"/>
                      </w:pPr>
                      <w:r>
                        <w:rPr>
                          <w:rFonts w:hint="eastAsia"/>
                        </w:rPr>
                        <w:t>（</w:t>
                      </w:r>
                      <w:r w:rsidR="00B56C98">
                        <w:rPr>
                          <w:rFonts w:hint="eastAsia"/>
                        </w:rPr>
                        <w:t>送审</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29F9AF72" wp14:editId="63F543C4">
                <wp:simplePos x="0" y="0"/>
                <wp:positionH relativeFrom="margin">
                  <wp:posOffset>0</wp:posOffset>
                </wp:positionH>
                <wp:positionV relativeFrom="margin">
                  <wp:posOffset>1401445</wp:posOffset>
                </wp:positionV>
                <wp:extent cx="6067425" cy="777875"/>
                <wp:effectExtent l="0" t="0" r="0" b="0"/>
                <wp:wrapNone/>
                <wp:docPr id="28"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777875"/>
                        </a:xfrm>
                        <a:prstGeom prst="rect">
                          <a:avLst/>
                        </a:prstGeom>
                        <a:solidFill>
                          <a:srgbClr val="FFFFFF"/>
                        </a:solidFill>
                        <a:ln>
                          <a:noFill/>
                        </a:ln>
                      </wps:spPr>
                      <wps:txbx>
                        <w:txbxContent>
                          <w:p w14:paraId="5474BCFD" w14:textId="77777777" w:rsidR="001E15D2" w:rsidRDefault="001E15D2">
                            <w:pPr>
                              <w:pStyle w:val="2"/>
                              <w:rPr>
                                <w:lang w:val="de-DE"/>
                              </w:rPr>
                            </w:pPr>
                            <w:r>
                              <w:rPr>
                                <w:lang w:val="de-DE"/>
                              </w:rPr>
                              <w:t xml:space="preserve">GB/T </w:t>
                            </w:r>
                            <w:r>
                              <w:rPr>
                                <w:rFonts w:hint="eastAsia"/>
                                <w:lang w:val="de-DE"/>
                              </w:rPr>
                              <w:t>24692</w:t>
                            </w:r>
                            <w:r>
                              <w:rPr>
                                <w:lang w:val="de-DE"/>
                              </w:rPr>
                              <w:t>—</w:t>
                            </w:r>
                            <w:r>
                              <w:rPr>
                                <w:rFonts w:hint="eastAsia"/>
                                <w:lang w:val="de-DE"/>
                              </w:rPr>
                              <w:t>20XX</w:t>
                            </w:r>
                          </w:p>
                          <w:p w14:paraId="1D8312D3" w14:textId="5C3B4415" w:rsidR="001E15D2" w:rsidRDefault="001E15D2">
                            <w:pPr>
                              <w:pStyle w:val="2"/>
                              <w:wordWrap w:val="0"/>
                              <w:spacing w:before="120" w:line="400" w:lineRule="exact"/>
                              <w:rPr>
                                <w:sz w:val="22"/>
                                <w:szCs w:val="16"/>
                                <w:lang w:val="de-DE"/>
                              </w:rPr>
                            </w:pPr>
                            <w:r>
                              <w:rPr>
                                <w:rFonts w:hint="eastAsia"/>
                                <w:sz w:val="22"/>
                                <w:szCs w:val="16"/>
                              </w:rPr>
                              <w:t>代替</w:t>
                            </w:r>
                            <w:r>
                              <w:rPr>
                                <w:rFonts w:hint="eastAsia"/>
                                <w:sz w:val="22"/>
                                <w:szCs w:val="16"/>
                                <w:lang w:val="de-DE"/>
                              </w:rPr>
                              <w:t>GB/T</w:t>
                            </w:r>
                            <w:r>
                              <w:rPr>
                                <w:sz w:val="22"/>
                                <w:szCs w:val="16"/>
                                <w:lang w:val="de-DE"/>
                              </w:rPr>
                              <w:t xml:space="preserve"> 24692</w:t>
                            </w:r>
                            <w:r w:rsidR="00BE5709">
                              <w:rPr>
                                <w:sz w:val="22"/>
                                <w:szCs w:val="16"/>
                                <w:lang w:val="de-DE"/>
                              </w:rPr>
                              <w:t>—</w:t>
                            </w:r>
                            <w:r>
                              <w:rPr>
                                <w:sz w:val="22"/>
                                <w:szCs w:val="16"/>
                                <w:lang w:val="de-DE"/>
                              </w:rPr>
                              <w:t>2009</w:t>
                            </w:r>
                          </w:p>
                          <w:p w14:paraId="4875E51F" w14:textId="77777777" w:rsidR="001E15D2" w:rsidRDefault="001E15D2">
                            <w:pPr>
                              <w:pStyle w:val="afff"/>
                              <w:rPr>
                                <w:lang w:val="de-DE"/>
                              </w:rPr>
                            </w:pPr>
                          </w:p>
                          <w:p w14:paraId="6DE3A023" w14:textId="77777777" w:rsidR="001E15D2" w:rsidRDefault="001E15D2">
                            <w:pPr>
                              <w:pStyle w:val="10"/>
                              <w:rPr>
                                <w:lang w:val="de-DE"/>
                              </w:rPr>
                            </w:pPr>
                          </w:p>
                          <w:p w14:paraId="508362AA" w14:textId="77777777" w:rsidR="001E15D2" w:rsidRDefault="001E15D2">
                            <w:pPr>
                              <w:pStyle w:val="10"/>
                              <w:rPr>
                                <w:lang w:val="de-D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9AF72" id="fmFrame3" o:spid="_x0000_s1031" type="#_x0000_t202" style="position:absolute;left:0;text-align:left;margin-left:0;margin-top:110.35pt;width:477.75pt;height:61.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" stroked="f">
                <v:textbox inset="0,0,0,0">
                  <w:txbxContent>
                    <w:p w14:paraId="5474BCFD" w14:textId="77777777" w:rsidR="001E15D2" w:rsidRDefault="001E15D2">
                      <w:pPr>
                        <w:pStyle w:val="2"/>
                        <w:rPr>
                          <w:lang w:val="de-DE"/>
                        </w:rPr>
                      </w:pPr>
                      <w:r>
                        <w:rPr>
                          <w:lang w:val="de-DE"/>
                        </w:rPr>
                        <w:t xml:space="preserve">GB/T </w:t>
                      </w:r>
                      <w:r>
                        <w:rPr>
                          <w:rFonts w:hint="eastAsia"/>
                          <w:lang w:val="de-DE"/>
                        </w:rPr>
                        <w:t>24692</w:t>
                      </w:r>
                      <w:r>
                        <w:rPr>
                          <w:lang w:val="de-DE"/>
                        </w:rPr>
                        <w:t>—</w:t>
                      </w:r>
                      <w:r>
                        <w:rPr>
                          <w:rFonts w:hint="eastAsia"/>
                          <w:lang w:val="de-DE"/>
                        </w:rPr>
                        <w:t>20XX</w:t>
                      </w:r>
                    </w:p>
                    <w:p w14:paraId="1D8312D3" w14:textId="5C3B4415" w:rsidR="001E15D2" w:rsidRDefault="001E15D2">
                      <w:pPr>
                        <w:pStyle w:val="2"/>
                        <w:wordWrap w:val="0"/>
                        <w:spacing w:before="120" w:line="400" w:lineRule="exact"/>
                        <w:rPr>
                          <w:sz w:val="22"/>
                          <w:szCs w:val="16"/>
                          <w:lang w:val="de-DE"/>
                        </w:rPr>
                      </w:pPr>
                      <w:r>
                        <w:rPr>
                          <w:rFonts w:hint="eastAsia"/>
                          <w:sz w:val="22"/>
                          <w:szCs w:val="16"/>
                        </w:rPr>
                        <w:t>代替</w:t>
                      </w:r>
                      <w:r>
                        <w:rPr>
                          <w:rFonts w:hint="eastAsia"/>
                          <w:sz w:val="22"/>
                          <w:szCs w:val="16"/>
                          <w:lang w:val="de-DE"/>
                        </w:rPr>
                        <w:t>GB/T</w:t>
                      </w:r>
                      <w:r>
                        <w:rPr>
                          <w:sz w:val="22"/>
                          <w:szCs w:val="16"/>
                          <w:lang w:val="de-DE"/>
                        </w:rPr>
                        <w:t xml:space="preserve"> 24692</w:t>
                      </w:r>
                      <w:r w:rsidR="00BE5709">
                        <w:rPr>
                          <w:sz w:val="22"/>
                          <w:szCs w:val="16"/>
                          <w:lang w:val="de-DE"/>
                        </w:rPr>
                        <w:t>—</w:t>
                      </w:r>
                      <w:r>
                        <w:rPr>
                          <w:sz w:val="22"/>
                          <w:szCs w:val="16"/>
                          <w:lang w:val="de-DE"/>
                        </w:rPr>
                        <w:t>2009</w:t>
                      </w:r>
                    </w:p>
                    <w:p w14:paraId="4875E51F" w14:textId="77777777" w:rsidR="001E15D2" w:rsidRDefault="001E15D2">
                      <w:pPr>
                        <w:pStyle w:val="afff"/>
                        <w:rPr>
                          <w:lang w:val="de-DE"/>
                        </w:rPr>
                      </w:pPr>
                    </w:p>
                    <w:p w14:paraId="6DE3A023" w14:textId="77777777" w:rsidR="001E15D2" w:rsidRDefault="001E15D2">
                      <w:pPr>
                        <w:pStyle w:val="10"/>
                        <w:rPr>
                          <w:lang w:val="de-DE"/>
                        </w:rPr>
                      </w:pPr>
                    </w:p>
                    <w:p w14:paraId="508362AA" w14:textId="77777777" w:rsidR="001E15D2" w:rsidRDefault="001E15D2">
                      <w:pPr>
                        <w:pStyle w:val="10"/>
                        <w:rPr>
                          <w:lang w:val="de-DE"/>
                        </w:rPr>
                      </w:pPr>
                    </w:p>
                  </w:txbxContent>
                </v:textbox>
                <w10:wrap anchorx="margin" anchory="margin"/>
                <w10:anchorlock/>
              </v:shape>
            </w:pict>
          </mc:Fallback>
        </mc:AlternateContent>
      </w:r>
      <w:r w:rsidR="001F0158">
        <w:rPr>
          <w:noProof/>
        </w:rPr>
        <w:drawing>
          <wp:anchor distT="0" distB="0" distL="114300" distR="114300" simplePos="0" relativeHeight="251661312" behindDoc="0" locked="1" layoutInCell="1" allowOverlap="1" wp14:anchorId="6ACC609C" wp14:editId="3DA3235A">
            <wp:simplePos x="0" y="0"/>
            <wp:positionH relativeFrom="margin">
              <wp:posOffset>4284345</wp:posOffset>
            </wp:positionH>
            <wp:positionV relativeFrom="margin">
              <wp:posOffset>107315</wp:posOffset>
            </wp:positionV>
            <wp:extent cx="1403350" cy="720090"/>
            <wp:effectExtent l="0" t="0" r="0" b="0"/>
            <wp:wrapNone/>
            <wp:docPr id="73" name="HBPicture"/>
            <wp:cNvGraphicFramePr/>
            <a:graphic xmlns:a="http://schemas.openxmlformats.org/drawingml/2006/main">
              <a:graphicData uri="http://schemas.openxmlformats.org/drawingml/2006/picture">
                <pic:pic xmlns:pic="http://schemas.openxmlformats.org/drawingml/2006/picture">
                  <pic:nvPicPr>
                    <pic:cNvPr id="73" name="HBPicture"/>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0288" behindDoc="0" locked="1" layoutInCell="1" allowOverlap="1" wp14:anchorId="36901614" wp14:editId="776916CB">
                <wp:simplePos x="0" y="0"/>
                <wp:positionH relativeFrom="margin">
                  <wp:posOffset>0</wp:posOffset>
                </wp:positionH>
                <wp:positionV relativeFrom="margin">
                  <wp:posOffset>1010920</wp:posOffset>
                </wp:positionV>
                <wp:extent cx="6120130" cy="391160"/>
                <wp:effectExtent l="0" t="0" r="0" b="0"/>
                <wp:wrapNone/>
                <wp:docPr id="27"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7C2620C9" w14:textId="77777777" w:rsidR="001E15D2" w:rsidRDefault="001E15D2">
                            <w:pPr>
                              <w:pStyle w:val="afff0"/>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01614" id="fmFrame2" o:spid="_x0000_s1032" type="#_x0000_t202" style="position:absolute;left:0;text-align:left;margin-left:0;margin-top:79.6pt;width:481.9pt;height:30.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7C2620C9" w14:textId="77777777" w:rsidR="001E15D2" w:rsidRDefault="001E15D2">
                      <w:pPr>
                        <w:pStyle w:val="afff0"/>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50ABC3B3" wp14:editId="206676E8">
                <wp:simplePos x="0" y="0"/>
                <wp:positionH relativeFrom="margin">
                  <wp:posOffset>0</wp:posOffset>
                </wp:positionH>
                <wp:positionV relativeFrom="margin">
                  <wp:posOffset>0</wp:posOffset>
                </wp:positionV>
                <wp:extent cx="2540000" cy="657860"/>
                <wp:effectExtent l="0" t="0" r="0" b="0"/>
                <wp:wrapNone/>
                <wp:docPr id="26"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605BBA47" w14:textId="77777777" w:rsidR="001E15D2" w:rsidRDefault="001E15D2">
                            <w:pPr>
                              <w:pStyle w:val="afff1"/>
                            </w:pPr>
                            <w:r>
                              <w:t>ICS 71.</w:t>
                            </w:r>
                            <w:r>
                              <w:rPr>
                                <w:rFonts w:hint="eastAsia"/>
                              </w:rPr>
                              <w:t>1</w:t>
                            </w:r>
                            <w:r>
                              <w:t>00.</w:t>
                            </w:r>
                            <w:r>
                              <w:rPr>
                                <w:rFonts w:hint="eastAsia"/>
                              </w:rPr>
                              <w:t>4</w:t>
                            </w:r>
                            <w:r>
                              <w:t>0</w:t>
                            </w:r>
                          </w:p>
                          <w:p w14:paraId="3A063120" w14:textId="77777777" w:rsidR="001E15D2" w:rsidRDefault="001E15D2">
                            <w:pPr>
                              <w:pStyle w:val="afff1"/>
                            </w:pPr>
                            <w:r>
                              <w:t>G 7</w:t>
                            </w:r>
                            <w:r>
                              <w:rPr>
                                <w:rFonts w:hint="eastAsia"/>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ABC3B3" id="fmFrame1" o:spid="_x0000_s1033" type="#_x0000_t202" style="position:absolute;left:0;text-align:left;margin-left:0;margin-top:0;width:200pt;height:51.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605BBA47" w14:textId="77777777" w:rsidR="001E15D2" w:rsidRDefault="001E15D2">
                      <w:pPr>
                        <w:pStyle w:val="afff1"/>
                      </w:pPr>
                      <w:r>
                        <w:t>ICS 71.</w:t>
                      </w:r>
                      <w:r>
                        <w:rPr>
                          <w:rFonts w:hint="eastAsia"/>
                        </w:rPr>
                        <w:t>1</w:t>
                      </w:r>
                      <w:r>
                        <w:t>00.</w:t>
                      </w:r>
                      <w:r>
                        <w:rPr>
                          <w:rFonts w:hint="eastAsia"/>
                        </w:rPr>
                        <w:t>4</w:t>
                      </w:r>
                      <w:r>
                        <w:t>0</w:t>
                      </w:r>
                    </w:p>
                    <w:p w14:paraId="3A063120" w14:textId="77777777" w:rsidR="001E15D2" w:rsidRDefault="001E15D2">
                      <w:pPr>
                        <w:pStyle w:val="afff1"/>
                      </w:pPr>
                      <w:r>
                        <w:t>G 7</w:t>
                      </w:r>
                      <w:r>
                        <w:rPr>
                          <w:rFonts w:hint="eastAsia"/>
                        </w:rPr>
                        <w:t>2</w:t>
                      </w:r>
                    </w:p>
                  </w:txbxContent>
                </v:textbox>
                <w10:wrap anchorx="margin" anchory="margin"/>
                <w10:anchorlock/>
              </v:shape>
            </w:pict>
          </mc:Fallback>
        </mc:AlternateContent>
      </w:r>
    </w:p>
    <w:p w14:paraId="7D212528" w14:textId="290F8999" w:rsidR="00174153" w:rsidRDefault="00B56C98" w:rsidP="00B56C98">
      <w:pPr>
        <w:tabs>
          <w:tab w:val="center" w:pos="4950"/>
          <w:tab w:val="left" w:pos="6605"/>
        </w:tabs>
        <w:ind w:firstLineChars="200" w:firstLine="640"/>
        <w:jc w:val="left"/>
      </w:pPr>
      <w:bookmarkStart w:id="1" w:name="SectionMark2"/>
      <w:r>
        <w:rPr>
          <w:rFonts w:ascii="黑体" w:eastAsia="黑体" w:hAnsi="黑体"/>
          <w:sz w:val="32"/>
        </w:rPr>
        <w:lastRenderedPageBreak/>
        <w:tab/>
      </w:r>
      <w:r w:rsidR="001F0158">
        <w:rPr>
          <w:rFonts w:ascii="黑体" w:eastAsia="黑体" w:hAnsi="黑体" w:hint="eastAsia"/>
          <w:sz w:val="32"/>
        </w:rPr>
        <w:t>目      次</w:t>
      </w:r>
      <w:r>
        <w:rPr>
          <w:rFonts w:ascii="黑体" w:eastAsia="黑体" w:hAnsi="黑体"/>
          <w:sz w:val="32"/>
        </w:rPr>
        <w:tab/>
      </w:r>
    </w:p>
    <w:p w14:paraId="7B9B62B1" w14:textId="77777777" w:rsidR="00174153" w:rsidRDefault="00174153">
      <w:pPr>
        <w:topLinePunct/>
        <w:adjustRightInd w:val="0"/>
        <w:snapToGrid w:val="0"/>
        <w:spacing w:line="360" w:lineRule="auto"/>
      </w:pPr>
    </w:p>
    <w:p w14:paraId="1326278D" w14:textId="77777777" w:rsidR="00174153" w:rsidRPr="00B56C98" w:rsidRDefault="00634FD4">
      <w:pPr>
        <w:pStyle w:val="TOC1"/>
        <w:rPr>
          <w:rFonts w:hAnsi="宋体" w:cstheme="minorBidi"/>
          <w:szCs w:val="21"/>
        </w:rPr>
      </w:pPr>
      <w:r>
        <w:rPr>
          <w:rFonts w:ascii="黑体" w:eastAsia="黑体" w:hAnsi="黑体"/>
          <w:sz w:val="32"/>
        </w:rPr>
        <w:fldChar w:fldCharType="begin"/>
      </w:r>
      <w:r w:rsidR="001F0158">
        <w:rPr>
          <w:rFonts w:ascii="黑体" w:eastAsia="黑体" w:hAnsi="黑体"/>
          <w:sz w:val="32"/>
        </w:rPr>
        <w:instrText xml:space="preserve"> </w:instrText>
      </w:r>
      <w:r w:rsidR="001F0158">
        <w:rPr>
          <w:rFonts w:ascii="黑体" w:eastAsia="黑体" w:hAnsi="黑体" w:hint="eastAsia"/>
          <w:sz w:val="32"/>
        </w:rPr>
        <w:instrText>TOC \o "1-2" \h \z \u</w:instrText>
      </w:r>
      <w:r w:rsidR="001F0158">
        <w:rPr>
          <w:rFonts w:ascii="黑体" w:eastAsia="黑体" w:hAnsi="黑体"/>
          <w:sz w:val="32"/>
        </w:rPr>
        <w:instrText xml:space="preserve"> </w:instrText>
      </w:r>
      <w:r>
        <w:rPr>
          <w:rFonts w:ascii="黑体" w:eastAsia="黑体" w:hAnsi="黑体"/>
          <w:sz w:val="32"/>
        </w:rPr>
        <w:fldChar w:fldCharType="separate"/>
      </w:r>
      <w:hyperlink w:anchor="_Toc100146018" w:history="1">
        <w:r w:rsidRPr="00B56C98">
          <w:rPr>
            <w:rStyle w:val="af1"/>
            <w:rFonts w:ascii="宋体" w:hAnsi="宋体" w:hint="eastAsia"/>
            <w:szCs w:val="21"/>
          </w:rPr>
          <w:t>前</w:t>
        </w:r>
        <w:r w:rsidRPr="00B56C98">
          <w:rPr>
            <w:rStyle w:val="af1"/>
            <w:rFonts w:ascii="宋体" w:hAnsi="宋体"/>
            <w:szCs w:val="21"/>
          </w:rPr>
          <w:t xml:space="preserve">  </w:t>
        </w:r>
        <w:r w:rsidRPr="00B56C98">
          <w:rPr>
            <w:rStyle w:val="af1"/>
            <w:rFonts w:ascii="宋体" w:hAnsi="宋体" w:hint="eastAsia"/>
            <w:szCs w:val="21"/>
          </w:rPr>
          <w:t>言</w:t>
        </w:r>
        <w:r w:rsidRPr="00B56C98">
          <w:rPr>
            <w:rFonts w:hAnsi="宋体"/>
            <w:szCs w:val="21"/>
          </w:rPr>
          <w:tab/>
        </w:r>
        <w:r w:rsidRPr="00B56C98">
          <w:rPr>
            <w:rFonts w:hAnsi="宋体"/>
            <w:szCs w:val="21"/>
          </w:rPr>
          <w:fldChar w:fldCharType="begin"/>
        </w:r>
        <w:r w:rsidRPr="00B56C98">
          <w:rPr>
            <w:rFonts w:hAnsi="宋体"/>
            <w:szCs w:val="21"/>
          </w:rPr>
          <w:instrText xml:space="preserve"> PAGEREF _Toc100146018 \h </w:instrText>
        </w:r>
        <w:r w:rsidRPr="00B56C98">
          <w:rPr>
            <w:rFonts w:hAnsi="宋体"/>
            <w:szCs w:val="21"/>
          </w:rPr>
        </w:r>
        <w:r w:rsidRPr="00B56C98">
          <w:rPr>
            <w:rFonts w:hAnsi="宋体"/>
            <w:szCs w:val="21"/>
          </w:rPr>
          <w:fldChar w:fldCharType="separate"/>
        </w:r>
        <w:r w:rsidRPr="00B56C98">
          <w:rPr>
            <w:rFonts w:hAnsi="宋体"/>
            <w:szCs w:val="21"/>
          </w:rPr>
          <w:t>I</w:t>
        </w:r>
        <w:r w:rsidRPr="00B56C98">
          <w:rPr>
            <w:rFonts w:hAnsi="宋体"/>
            <w:szCs w:val="21"/>
          </w:rPr>
          <w:fldChar w:fldCharType="end"/>
        </w:r>
      </w:hyperlink>
    </w:p>
    <w:p w14:paraId="39C7FA74" w14:textId="77777777" w:rsidR="00174153" w:rsidRPr="00B56C98" w:rsidRDefault="00000000">
      <w:pPr>
        <w:pStyle w:val="TOC1"/>
        <w:rPr>
          <w:rFonts w:hAnsi="宋体" w:cstheme="minorBidi"/>
          <w:szCs w:val="21"/>
        </w:rPr>
      </w:pPr>
      <w:hyperlink w:anchor="_Toc100146019" w:history="1">
        <w:r w:rsidR="00634FD4" w:rsidRPr="00B56C98">
          <w:rPr>
            <w:rStyle w:val="af1"/>
            <w:rFonts w:ascii="宋体" w:hAnsi="宋体" w:hint="eastAsia"/>
            <w:szCs w:val="21"/>
          </w:rPr>
          <w:t>引</w:t>
        </w:r>
        <w:r w:rsidR="00634FD4" w:rsidRPr="00B56C98">
          <w:rPr>
            <w:rStyle w:val="af1"/>
            <w:rFonts w:ascii="宋体" w:hAnsi="宋体"/>
            <w:szCs w:val="21"/>
          </w:rPr>
          <w:t xml:space="preserve">  </w:t>
        </w:r>
        <w:r w:rsidR="00634FD4" w:rsidRPr="00B56C98">
          <w:rPr>
            <w:rStyle w:val="af1"/>
            <w:rFonts w:ascii="宋体" w:hAnsi="宋体" w:hint="eastAsia"/>
            <w:szCs w:val="21"/>
          </w:rPr>
          <w:t>言</w:t>
        </w:r>
        <w:r w:rsidR="00634FD4" w:rsidRPr="00B56C98">
          <w:rPr>
            <w:rFonts w:hAnsi="宋体"/>
            <w:szCs w:val="21"/>
          </w:rPr>
          <w:tab/>
        </w:r>
        <w:r w:rsidR="00634FD4" w:rsidRPr="00B56C98">
          <w:rPr>
            <w:rFonts w:hAnsi="宋体"/>
            <w:szCs w:val="21"/>
          </w:rPr>
          <w:fldChar w:fldCharType="begin"/>
        </w:r>
        <w:r w:rsidR="00634FD4" w:rsidRPr="00B56C98">
          <w:rPr>
            <w:rFonts w:hAnsi="宋体"/>
            <w:szCs w:val="21"/>
          </w:rPr>
          <w:instrText xml:space="preserve"> PAGEREF _Toc100146019 \h </w:instrText>
        </w:r>
        <w:r w:rsidR="00634FD4" w:rsidRPr="00B56C98">
          <w:rPr>
            <w:rFonts w:hAnsi="宋体"/>
            <w:szCs w:val="21"/>
          </w:rPr>
        </w:r>
        <w:r w:rsidR="00634FD4" w:rsidRPr="00B56C98">
          <w:rPr>
            <w:rFonts w:hAnsi="宋体"/>
            <w:szCs w:val="21"/>
          </w:rPr>
          <w:fldChar w:fldCharType="separate"/>
        </w:r>
        <w:r w:rsidR="00634FD4" w:rsidRPr="00B56C98">
          <w:rPr>
            <w:rFonts w:hAnsi="宋体"/>
            <w:szCs w:val="21"/>
          </w:rPr>
          <w:t>II</w:t>
        </w:r>
        <w:r w:rsidR="00634FD4" w:rsidRPr="00B56C98">
          <w:rPr>
            <w:rFonts w:hAnsi="宋体"/>
            <w:szCs w:val="21"/>
          </w:rPr>
          <w:fldChar w:fldCharType="end"/>
        </w:r>
      </w:hyperlink>
    </w:p>
    <w:p w14:paraId="47E010C0" w14:textId="77777777" w:rsidR="00174153" w:rsidRPr="00B56C98" w:rsidRDefault="00634FD4">
      <w:pPr>
        <w:pStyle w:val="TOC2"/>
        <w:rPr>
          <w:rFonts w:hAnsi="宋体" w:cstheme="minorBidi"/>
          <w:szCs w:val="21"/>
        </w:rPr>
      </w:pPr>
      <w:r w:rsidRPr="00B56C98">
        <w:rPr>
          <w:rStyle w:val="af1"/>
          <w:rFonts w:ascii="宋体" w:hAnsi="宋体"/>
          <w:szCs w:val="21"/>
        </w:rPr>
        <w:t xml:space="preserve">1 </w:t>
      </w:r>
      <w:r w:rsidRPr="00B56C98">
        <w:rPr>
          <w:rStyle w:val="af1"/>
          <w:rFonts w:ascii="宋体" w:hAnsi="宋体" w:hint="eastAsia"/>
          <w:szCs w:val="21"/>
        </w:rPr>
        <w:t>范围</w:t>
      </w:r>
      <w:r w:rsidRPr="00B56C98">
        <w:rPr>
          <w:rFonts w:hAnsi="宋体"/>
          <w:szCs w:val="21"/>
        </w:rPr>
        <w:tab/>
      </w:r>
      <w:r w:rsidR="001F0158">
        <w:rPr>
          <w:rFonts w:hAnsi="宋体" w:hint="eastAsia"/>
          <w:szCs w:val="21"/>
        </w:rPr>
        <w:t>1</w:t>
      </w:r>
    </w:p>
    <w:p w14:paraId="79EF8311" w14:textId="77777777" w:rsidR="00174153" w:rsidRPr="00B56C98" w:rsidRDefault="00000000">
      <w:pPr>
        <w:pStyle w:val="TOC2"/>
        <w:rPr>
          <w:rFonts w:hAnsi="宋体" w:cstheme="minorBidi"/>
          <w:szCs w:val="21"/>
        </w:rPr>
      </w:pPr>
      <w:hyperlink w:anchor="_Toc100146021" w:history="1">
        <w:r w:rsidR="00634FD4" w:rsidRPr="00B56C98">
          <w:rPr>
            <w:rStyle w:val="af1"/>
            <w:rFonts w:ascii="宋体" w:hAnsi="宋体"/>
            <w:szCs w:val="21"/>
          </w:rPr>
          <w:t>2</w:t>
        </w:r>
        <w:r w:rsidR="00634FD4" w:rsidRPr="00634FD4">
          <w:rPr>
            <w:rStyle w:val="af1"/>
            <w:rFonts w:ascii="宋体" w:hAnsi="宋体"/>
            <w:szCs w:val="21"/>
          </w:rPr>
          <w:t xml:space="preserve"> 规范性引用文件</w:t>
        </w:r>
        <w:r w:rsidR="00634FD4" w:rsidRPr="00B56C98">
          <w:rPr>
            <w:rFonts w:hAnsi="宋体"/>
            <w:szCs w:val="21"/>
          </w:rPr>
          <w:tab/>
        </w:r>
        <w:r w:rsidR="001F0158">
          <w:rPr>
            <w:rFonts w:hAnsi="宋体" w:hint="eastAsia"/>
            <w:szCs w:val="21"/>
          </w:rPr>
          <w:t>1</w:t>
        </w:r>
      </w:hyperlink>
    </w:p>
    <w:p w14:paraId="748423E6" w14:textId="77777777" w:rsidR="00174153" w:rsidRPr="00B56C98" w:rsidRDefault="00000000">
      <w:pPr>
        <w:pStyle w:val="TOC2"/>
        <w:rPr>
          <w:rFonts w:hAnsi="宋体" w:cstheme="minorBidi"/>
          <w:szCs w:val="21"/>
        </w:rPr>
      </w:pPr>
      <w:hyperlink w:anchor="_Toc100146022" w:history="1">
        <w:r w:rsidR="00634FD4" w:rsidRPr="00B56C98">
          <w:rPr>
            <w:rStyle w:val="af1"/>
            <w:rFonts w:ascii="宋体" w:hAnsi="宋体"/>
            <w:szCs w:val="21"/>
          </w:rPr>
          <w:t>3</w:t>
        </w:r>
        <w:r w:rsidR="00634FD4" w:rsidRPr="00634FD4">
          <w:rPr>
            <w:rStyle w:val="af1"/>
            <w:rFonts w:ascii="宋体" w:hAnsi="宋体"/>
            <w:szCs w:val="21"/>
          </w:rPr>
          <w:t xml:space="preserve"> 术语和定义</w:t>
        </w:r>
        <w:r w:rsidR="00634FD4" w:rsidRPr="00B56C98">
          <w:rPr>
            <w:rFonts w:hAnsi="宋体"/>
            <w:szCs w:val="21"/>
          </w:rPr>
          <w:tab/>
        </w:r>
        <w:r w:rsidR="001F0158">
          <w:rPr>
            <w:rFonts w:hAnsi="宋体" w:hint="eastAsia"/>
            <w:szCs w:val="21"/>
          </w:rPr>
          <w:t>1</w:t>
        </w:r>
      </w:hyperlink>
    </w:p>
    <w:p w14:paraId="0C623128" w14:textId="77777777" w:rsidR="00174153" w:rsidRPr="00B56C98" w:rsidRDefault="00000000">
      <w:pPr>
        <w:pStyle w:val="TOC2"/>
        <w:rPr>
          <w:rFonts w:hAnsi="宋体" w:cstheme="minorBidi"/>
          <w:szCs w:val="21"/>
        </w:rPr>
      </w:pPr>
      <w:hyperlink w:anchor="_Toc100146023" w:history="1">
        <w:r w:rsidR="00634FD4" w:rsidRPr="00B56C98">
          <w:rPr>
            <w:rStyle w:val="af1"/>
            <w:rFonts w:ascii="宋体" w:hAnsi="宋体"/>
            <w:szCs w:val="21"/>
          </w:rPr>
          <w:t xml:space="preserve">4 </w:t>
        </w:r>
        <w:r w:rsidR="00634FD4" w:rsidRPr="00B56C98">
          <w:rPr>
            <w:rStyle w:val="af1"/>
            <w:rFonts w:ascii="宋体" w:hAnsi="宋体" w:hint="eastAsia"/>
            <w:szCs w:val="21"/>
          </w:rPr>
          <w:t>性能比较试验设计原则</w:t>
        </w:r>
        <w:r w:rsidR="00634FD4" w:rsidRPr="00B56C98">
          <w:rPr>
            <w:rFonts w:hAnsi="宋体"/>
            <w:szCs w:val="21"/>
          </w:rPr>
          <w:tab/>
        </w:r>
        <w:r w:rsidR="001F0158">
          <w:rPr>
            <w:rFonts w:hAnsi="宋体" w:hint="eastAsia"/>
            <w:szCs w:val="21"/>
          </w:rPr>
          <w:t>1</w:t>
        </w:r>
      </w:hyperlink>
    </w:p>
    <w:p w14:paraId="2E049616" w14:textId="77777777" w:rsidR="00174153" w:rsidRPr="00B56C98" w:rsidRDefault="00000000">
      <w:pPr>
        <w:pStyle w:val="TOC2"/>
        <w:rPr>
          <w:rFonts w:hAnsi="宋体" w:cstheme="minorBidi"/>
          <w:szCs w:val="21"/>
        </w:rPr>
      </w:pPr>
      <w:hyperlink w:anchor="_Toc100146024" w:history="1">
        <w:r w:rsidR="00634FD4" w:rsidRPr="00B56C98">
          <w:rPr>
            <w:rStyle w:val="af1"/>
            <w:rFonts w:ascii="宋体" w:hAnsi="宋体"/>
            <w:szCs w:val="21"/>
          </w:rPr>
          <w:t xml:space="preserve">5 </w:t>
        </w:r>
        <w:r w:rsidR="00634FD4" w:rsidRPr="00B56C98">
          <w:rPr>
            <w:rStyle w:val="af1"/>
            <w:rFonts w:ascii="宋体" w:hAnsi="宋体" w:hint="eastAsia"/>
            <w:szCs w:val="21"/>
          </w:rPr>
          <w:t>性能特征</w:t>
        </w:r>
        <w:r w:rsidR="00634FD4" w:rsidRPr="00B56C98">
          <w:rPr>
            <w:rFonts w:hAnsi="宋体"/>
            <w:szCs w:val="21"/>
          </w:rPr>
          <w:tab/>
        </w:r>
        <w:r w:rsidR="001F0158">
          <w:rPr>
            <w:rFonts w:hAnsi="宋体" w:hint="eastAsia"/>
            <w:szCs w:val="21"/>
          </w:rPr>
          <w:t>1</w:t>
        </w:r>
      </w:hyperlink>
    </w:p>
    <w:p w14:paraId="00FE9992" w14:textId="77777777" w:rsidR="00174153" w:rsidRPr="00B56C98" w:rsidRDefault="00000000">
      <w:pPr>
        <w:pStyle w:val="TOC2"/>
        <w:rPr>
          <w:rFonts w:hAnsi="宋体" w:cstheme="minorBidi"/>
          <w:szCs w:val="21"/>
        </w:rPr>
      </w:pPr>
      <w:hyperlink w:anchor="_Toc100146025" w:history="1">
        <w:r w:rsidR="00634FD4" w:rsidRPr="00B56C98">
          <w:rPr>
            <w:rStyle w:val="af1"/>
            <w:rFonts w:ascii="宋体" w:hAnsi="宋体"/>
            <w:szCs w:val="21"/>
          </w:rPr>
          <w:t xml:space="preserve">6 </w:t>
        </w:r>
        <w:r w:rsidR="00634FD4" w:rsidRPr="00B56C98">
          <w:rPr>
            <w:rStyle w:val="af1"/>
            <w:rFonts w:ascii="宋体" w:hAnsi="宋体" w:hint="eastAsia"/>
            <w:szCs w:val="21"/>
          </w:rPr>
          <w:t>污染器具负荷</w:t>
        </w:r>
        <w:r w:rsidR="00634FD4" w:rsidRPr="00B56C98">
          <w:rPr>
            <w:rFonts w:hAnsi="宋体"/>
            <w:szCs w:val="21"/>
          </w:rPr>
          <w:tab/>
        </w:r>
        <w:r w:rsidR="001F0158">
          <w:rPr>
            <w:rFonts w:hAnsi="宋体" w:hint="eastAsia"/>
            <w:szCs w:val="21"/>
          </w:rPr>
          <w:t>2</w:t>
        </w:r>
      </w:hyperlink>
    </w:p>
    <w:p w14:paraId="425625C5" w14:textId="77777777" w:rsidR="00174153" w:rsidRPr="00B56C98" w:rsidRDefault="00000000">
      <w:pPr>
        <w:pStyle w:val="TOC2"/>
        <w:rPr>
          <w:rFonts w:hAnsi="宋体" w:cstheme="minorBidi"/>
          <w:szCs w:val="21"/>
        </w:rPr>
      </w:pPr>
      <w:hyperlink w:anchor="_Toc100146026" w:history="1">
        <w:r w:rsidR="00634FD4" w:rsidRPr="00B56C98">
          <w:rPr>
            <w:rStyle w:val="af1"/>
            <w:rFonts w:ascii="宋体" w:hAnsi="宋体"/>
            <w:szCs w:val="21"/>
          </w:rPr>
          <w:t xml:space="preserve">7 </w:t>
        </w:r>
        <w:r w:rsidR="00634FD4" w:rsidRPr="00B56C98">
          <w:rPr>
            <w:rStyle w:val="af1"/>
            <w:rFonts w:ascii="宋体" w:hAnsi="宋体" w:hint="eastAsia"/>
            <w:szCs w:val="21"/>
          </w:rPr>
          <w:t>洗涤过程</w:t>
        </w:r>
        <w:r w:rsidR="00634FD4" w:rsidRPr="00B56C98">
          <w:rPr>
            <w:rFonts w:hAnsi="宋体"/>
            <w:szCs w:val="21"/>
          </w:rPr>
          <w:tab/>
        </w:r>
        <w:r w:rsidR="001F0158">
          <w:rPr>
            <w:rFonts w:hAnsi="宋体" w:hint="eastAsia"/>
            <w:szCs w:val="21"/>
          </w:rPr>
          <w:t>3</w:t>
        </w:r>
      </w:hyperlink>
    </w:p>
    <w:p w14:paraId="7DF3C517" w14:textId="77777777" w:rsidR="00174153" w:rsidRPr="00B56C98" w:rsidRDefault="00000000">
      <w:pPr>
        <w:pStyle w:val="TOC2"/>
        <w:rPr>
          <w:rFonts w:hAnsi="宋体" w:cstheme="minorBidi"/>
          <w:szCs w:val="21"/>
        </w:rPr>
      </w:pPr>
      <w:hyperlink w:anchor="_Toc100146027" w:history="1">
        <w:r w:rsidR="00634FD4" w:rsidRPr="00B56C98">
          <w:rPr>
            <w:rStyle w:val="af1"/>
            <w:rFonts w:ascii="宋体" w:hAnsi="宋体"/>
            <w:szCs w:val="21"/>
          </w:rPr>
          <w:t xml:space="preserve">8 </w:t>
        </w:r>
        <w:r w:rsidR="00634FD4" w:rsidRPr="00B56C98">
          <w:rPr>
            <w:rStyle w:val="af1"/>
            <w:rFonts w:ascii="宋体" w:hAnsi="宋体" w:hint="eastAsia"/>
            <w:szCs w:val="21"/>
          </w:rPr>
          <w:t>洗涤剂的物理特性</w:t>
        </w:r>
        <w:r w:rsidR="00634FD4" w:rsidRPr="00B56C98">
          <w:rPr>
            <w:rFonts w:hAnsi="宋体"/>
            <w:szCs w:val="21"/>
          </w:rPr>
          <w:tab/>
        </w:r>
        <w:r w:rsidR="001F0158">
          <w:rPr>
            <w:rFonts w:hAnsi="宋体" w:hint="eastAsia"/>
            <w:szCs w:val="21"/>
          </w:rPr>
          <w:t>5</w:t>
        </w:r>
      </w:hyperlink>
    </w:p>
    <w:p w14:paraId="0BDCF673" w14:textId="77777777" w:rsidR="00174153" w:rsidRPr="00B56C98" w:rsidRDefault="00000000">
      <w:pPr>
        <w:pStyle w:val="TOC2"/>
        <w:rPr>
          <w:rFonts w:hAnsi="宋体" w:cstheme="minorBidi"/>
          <w:szCs w:val="21"/>
        </w:rPr>
      </w:pPr>
      <w:hyperlink w:anchor="_Toc100146028" w:history="1">
        <w:r w:rsidR="00634FD4" w:rsidRPr="00B56C98">
          <w:rPr>
            <w:rStyle w:val="af1"/>
            <w:rFonts w:ascii="宋体" w:hAnsi="宋体"/>
            <w:szCs w:val="21"/>
          </w:rPr>
          <w:t xml:space="preserve">9 </w:t>
        </w:r>
        <w:r w:rsidR="00634FD4" w:rsidRPr="00B56C98">
          <w:rPr>
            <w:rStyle w:val="af1"/>
            <w:rFonts w:ascii="宋体" w:hAnsi="宋体" w:hint="eastAsia"/>
            <w:szCs w:val="21"/>
          </w:rPr>
          <w:t>性能特征的评价方法</w:t>
        </w:r>
        <w:r w:rsidR="00634FD4" w:rsidRPr="00B56C98">
          <w:rPr>
            <w:rFonts w:hAnsi="宋体"/>
            <w:szCs w:val="21"/>
          </w:rPr>
          <w:tab/>
        </w:r>
        <w:r w:rsidR="001F0158">
          <w:rPr>
            <w:rFonts w:hAnsi="宋体" w:hint="eastAsia"/>
            <w:szCs w:val="21"/>
          </w:rPr>
          <w:t>5</w:t>
        </w:r>
      </w:hyperlink>
    </w:p>
    <w:p w14:paraId="36E74D41" w14:textId="77777777" w:rsidR="00174153" w:rsidRPr="00B56C98" w:rsidRDefault="00000000">
      <w:pPr>
        <w:pStyle w:val="TOC2"/>
        <w:rPr>
          <w:rFonts w:hAnsi="宋体" w:cstheme="minorBidi"/>
          <w:szCs w:val="21"/>
        </w:rPr>
      </w:pPr>
      <w:hyperlink w:anchor="_Toc100146029" w:history="1">
        <w:r w:rsidR="00634FD4" w:rsidRPr="00B56C98">
          <w:rPr>
            <w:rStyle w:val="af1"/>
            <w:rFonts w:ascii="宋体" w:hAnsi="宋体"/>
            <w:szCs w:val="21"/>
          </w:rPr>
          <w:t xml:space="preserve">10 </w:t>
        </w:r>
        <w:r w:rsidR="00634FD4" w:rsidRPr="00B56C98">
          <w:rPr>
            <w:rStyle w:val="af1"/>
            <w:rFonts w:ascii="宋体" w:hAnsi="宋体" w:hint="eastAsia"/>
            <w:szCs w:val="21"/>
          </w:rPr>
          <w:t>试验报告和解释</w:t>
        </w:r>
        <w:r w:rsidR="00634FD4" w:rsidRPr="00B56C98">
          <w:rPr>
            <w:rFonts w:hAnsi="宋体"/>
            <w:szCs w:val="21"/>
          </w:rPr>
          <w:tab/>
        </w:r>
        <w:r w:rsidR="001F0158">
          <w:rPr>
            <w:rFonts w:hAnsi="宋体" w:hint="eastAsia"/>
            <w:szCs w:val="21"/>
          </w:rPr>
          <w:t>7</w:t>
        </w:r>
      </w:hyperlink>
    </w:p>
    <w:p w14:paraId="628B8849" w14:textId="77777777" w:rsidR="00174153" w:rsidRPr="00B56C98" w:rsidRDefault="00000000">
      <w:pPr>
        <w:pStyle w:val="TOC2"/>
        <w:rPr>
          <w:rFonts w:hAnsi="宋体" w:cstheme="minorBidi"/>
          <w:szCs w:val="21"/>
        </w:rPr>
      </w:pPr>
      <w:hyperlink w:anchor="_Toc100146030" w:history="1">
        <w:r w:rsidR="001F0158">
          <w:rPr>
            <w:rStyle w:val="af1"/>
            <w:rFonts w:ascii="宋体" w:hAnsi="宋体" w:hint="eastAsia"/>
            <w:szCs w:val="21"/>
          </w:rPr>
          <w:t>附录A(资料性附录</w:t>
        </w:r>
        <w:r w:rsidR="001F0158">
          <w:rPr>
            <w:rStyle w:val="af1"/>
            <w:rFonts w:ascii="宋体" w:hAnsi="宋体"/>
            <w:szCs w:val="21"/>
          </w:rPr>
          <w:t>)</w:t>
        </w:r>
        <w:r w:rsidR="001F0158">
          <w:rPr>
            <w:rStyle w:val="af1"/>
            <w:rFonts w:ascii="宋体" w:hAnsi="宋体" w:hint="eastAsia"/>
            <w:szCs w:val="21"/>
          </w:rPr>
          <w:t>本文件章条与I</w:t>
        </w:r>
        <w:r w:rsidR="001F0158">
          <w:rPr>
            <w:rStyle w:val="af1"/>
            <w:rFonts w:ascii="宋体" w:hAnsi="宋体"/>
            <w:szCs w:val="21"/>
          </w:rPr>
          <w:t>SO</w:t>
        </w:r>
        <w:r w:rsidR="001F0158">
          <w:rPr>
            <w:rStyle w:val="af1"/>
            <w:rFonts w:ascii="宋体" w:hAnsi="宋体" w:hint="eastAsia"/>
            <w:szCs w:val="21"/>
          </w:rPr>
          <w:t>标准的对应信息</w:t>
        </w:r>
        <w:r w:rsidR="00634FD4" w:rsidRPr="00B56C98">
          <w:rPr>
            <w:rFonts w:hAnsi="宋体"/>
            <w:szCs w:val="21"/>
          </w:rPr>
          <w:tab/>
        </w:r>
        <w:r w:rsidR="001F0158">
          <w:rPr>
            <w:rFonts w:hAnsi="宋体" w:hint="eastAsia"/>
            <w:szCs w:val="21"/>
          </w:rPr>
          <w:t>8</w:t>
        </w:r>
      </w:hyperlink>
    </w:p>
    <w:p w14:paraId="1DF831E9" w14:textId="77777777" w:rsidR="00174153" w:rsidRPr="00B56C98" w:rsidRDefault="00000000">
      <w:pPr>
        <w:pStyle w:val="TOC1"/>
        <w:rPr>
          <w:rFonts w:hAnsi="宋体" w:cstheme="minorBidi"/>
          <w:szCs w:val="21"/>
        </w:rPr>
      </w:pPr>
      <w:hyperlink w:anchor="_Toc100146032" w:history="1">
        <w:r w:rsidR="00634FD4" w:rsidRPr="00B56C98">
          <w:rPr>
            <w:rStyle w:val="af1"/>
            <w:rFonts w:ascii="宋体" w:hAnsi="宋体" w:hint="eastAsia"/>
            <w:szCs w:val="21"/>
          </w:rPr>
          <w:t>附录</w:t>
        </w:r>
        <w:r w:rsidR="00634FD4" w:rsidRPr="00B56C98">
          <w:rPr>
            <w:rStyle w:val="af1"/>
            <w:rFonts w:ascii="宋体" w:hAnsi="宋体"/>
            <w:szCs w:val="21"/>
          </w:rPr>
          <w:t>B</w:t>
        </w:r>
        <w:r w:rsidR="001F0158">
          <w:rPr>
            <w:rStyle w:val="af1"/>
            <w:rFonts w:ascii="宋体" w:hAnsi="宋体" w:hint="eastAsia"/>
            <w:szCs w:val="21"/>
          </w:rPr>
          <w:t>(</w:t>
        </w:r>
        <w:r w:rsidR="00634FD4" w:rsidRPr="00B56C98">
          <w:rPr>
            <w:rStyle w:val="af1"/>
            <w:rFonts w:ascii="宋体" w:hAnsi="宋体" w:hint="eastAsia"/>
            <w:szCs w:val="21"/>
          </w:rPr>
          <w:t>规范性附录</w:t>
        </w:r>
        <w:r w:rsidR="001F0158">
          <w:rPr>
            <w:rStyle w:val="af1"/>
            <w:rFonts w:ascii="宋体" w:hAnsi="宋体" w:hint="eastAsia"/>
            <w:szCs w:val="21"/>
          </w:rPr>
          <w:t>)</w:t>
        </w:r>
        <w:r w:rsidR="00634FD4" w:rsidRPr="00B56C98">
          <w:rPr>
            <w:rStyle w:val="af1"/>
            <w:rFonts w:ascii="宋体" w:hAnsi="宋体" w:cs="微软雅黑" w:hint="eastAsia"/>
            <w:szCs w:val="21"/>
          </w:rPr>
          <w:t>家用机洗餐具洗涤剂洗涤性能测试方案</w:t>
        </w:r>
        <w:r w:rsidR="00634FD4" w:rsidRPr="00B56C98">
          <w:rPr>
            <w:rFonts w:hAnsi="宋体"/>
            <w:szCs w:val="21"/>
          </w:rPr>
          <w:tab/>
        </w:r>
        <w:r w:rsidR="001F0158">
          <w:rPr>
            <w:rFonts w:hAnsi="宋体" w:hint="eastAsia"/>
            <w:szCs w:val="21"/>
          </w:rPr>
          <w:t>10</w:t>
        </w:r>
      </w:hyperlink>
    </w:p>
    <w:p w14:paraId="559F85DE" w14:textId="77777777" w:rsidR="00174153" w:rsidRPr="00B56C98" w:rsidRDefault="00000000">
      <w:pPr>
        <w:pStyle w:val="TOC1"/>
        <w:rPr>
          <w:rFonts w:hAnsi="宋体" w:cstheme="minorBidi"/>
          <w:szCs w:val="21"/>
        </w:rPr>
      </w:pPr>
      <w:hyperlink w:anchor="_Toc100146053" w:history="1">
        <w:r w:rsidR="00634FD4" w:rsidRPr="00B56C98">
          <w:rPr>
            <w:rStyle w:val="af1"/>
            <w:rFonts w:ascii="宋体" w:hAnsi="宋体" w:hint="eastAsia"/>
            <w:szCs w:val="21"/>
          </w:rPr>
          <w:t>附录</w:t>
        </w:r>
        <w:r w:rsidR="00634FD4" w:rsidRPr="00B56C98">
          <w:rPr>
            <w:rStyle w:val="af1"/>
            <w:rFonts w:ascii="宋体" w:hAnsi="宋体"/>
            <w:szCs w:val="21"/>
          </w:rPr>
          <w:t>C</w:t>
        </w:r>
        <w:r w:rsidR="001F0158">
          <w:rPr>
            <w:rStyle w:val="af1"/>
            <w:rFonts w:ascii="宋体" w:hAnsi="宋体"/>
            <w:szCs w:val="21"/>
          </w:rPr>
          <w:t>(</w:t>
        </w:r>
        <w:r w:rsidR="00634FD4" w:rsidRPr="00B56C98">
          <w:rPr>
            <w:rStyle w:val="af1"/>
            <w:rFonts w:ascii="宋体" w:hAnsi="宋体" w:hint="eastAsia"/>
            <w:szCs w:val="21"/>
          </w:rPr>
          <w:t>规范性附录</w:t>
        </w:r>
        <w:r w:rsidR="001F0158">
          <w:rPr>
            <w:rStyle w:val="af1"/>
            <w:rFonts w:ascii="宋体" w:hAnsi="宋体" w:hint="eastAsia"/>
            <w:szCs w:val="21"/>
          </w:rPr>
          <w:t>)</w:t>
        </w:r>
        <w:r w:rsidR="00634FD4" w:rsidRPr="00B56C98">
          <w:rPr>
            <w:rStyle w:val="af1"/>
            <w:rFonts w:ascii="宋体" w:hAnsi="宋体" w:hint="eastAsia"/>
            <w:szCs w:val="21"/>
          </w:rPr>
          <w:t>蛋黄渍污垢的制备</w:t>
        </w:r>
        <w:r w:rsidR="00634FD4" w:rsidRPr="00B56C98">
          <w:rPr>
            <w:rFonts w:hAnsi="宋体"/>
            <w:szCs w:val="21"/>
          </w:rPr>
          <w:tab/>
        </w:r>
        <w:r w:rsidR="001F0158">
          <w:rPr>
            <w:rFonts w:hAnsi="宋体" w:hint="eastAsia"/>
            <w:szCs w:val="21"/>
          </w:rPr>
          <w:t>14</w:t>
        </w:r>
      </w:hyperlink>
    </w:p>
    <w:p w14:paraId="63DF87C3" w14:textId="77777777" w:rsidR="00174153" w:rsidRPr="00B56C98" w:rsidRDefault="00000000">
      <w:pPr>
        <w:pStyle w:val="TOC1"/>
        <w:rPr>
          <w:rFonts w:hAnsi="宋体" w:cstheme="minorBidi"/>
          <w:szCs w:val="21"/>
        </w:rPr>
      </w:pPr>
      <w:hyperlink w:anchor="_Toc100146058" w:history="1">
        <w:r w:rsidR="00634FD4" w:rsidRPr="00B56C98">
          <w:rPr>
            <w:rStyle w:val="af1"/>
            <w:rFonts w:ascii="宋体" w:hAnsi="宋体" w:hint="eastAsia"/>
            <w:szCs w:val="21"/>
          </w:rPr>
          <w:t>附录</w:t>
        </w:r>
        <w:r w:rsidR="00634FD4" w:rsidRPr="00B56C98">
          <w:rPr>
            <w:rStyle w:val="af1"/>
            <w:rFonts w:ascii="宋体" w:hAnsi="宋体"/>
            <w:szCs w:val="21"/>
          </w:rPr>
          <w:t>D</w:t>
        </w:r>
        <w:r w:rsidR="001F0158">
          <w:rPr>
            <w:rStyle w:val="af1"/>
            <w:rFonts w:ascii="宋体" w:hAnsi="宋体"/>
            <w:szCs w:val="21"/>
          </w:rPr>
          <w:t>(</w:t>
        </w:r>
        <w:r w:rsidR="00634FD4" w:rsidRPr="00B56C98">
          <w:rPr>
            <w:rStyle w:val="af1"/>
            <w:rFonts w:ascii="宋体" w:hAnsi="宋体" w:hint="eastAsia"/>
            <w:szCs w:val="21"/>
          </w:rPr>
          <w:t>规范性附录</w:t>
        </w:r>
        <w:r w:rsidR="001F0158">
          <w:rPr>
            <w:rStyle w:val="af1"/>
            <w:rFonts w:ascii="宋体" w:hAnsi="宋体" w:hint="eastAsia"/>
            <w:szCs w:val="21"/>
          </w:rPr>
          <w:t>)</w:t>
        </w:r>
        <w:r w:rsidR="00634FD4" w:rsidRPr="00B56C98">
          <w:rPr>
            <w:rStyle w:val="af1"/>
            <w:rFonts w:ascii="宋体" w:hAnsi="宋体" w:hint="eastAsia"/>
            <w:szCs w:val="21"/>
          </w:rPr>
          <w:t>混合淀粉渍污垢的制备</w:t>
        </w:r>
        <w:r w:rsidR="00634FD4" w:rsidRPr="00B56C98">
          <w:rPr>
            <w:rFonts w:hAnsi="宋体"/>
            <w:szCs w:val="21"/>
          </w:rPr>
          <w:tab/>
        </w:r>
        <w:r w:rsidR="001F0158">
          <w:rPr>
            <w:rFonts w:hAnsi="宋体" w:hint="eastAsia"/>
            <w:szCs w:val="21"/>
          </w:rPr>
          <w:t>16</w:t>
        </w:r>
      </w:hyperlink>
    </w:p>
    <w:p w14:paraId="1168362F" w14:textId="77777777" w:rsidR="001E15D2" w:rsidRPr="00B56C98" w:rsidRDefault="00000000" w:rsidP="00B56C98">
      <w:pPr>
        <w:pStyle w:val="TOC1"/>
        <w:rPr>
          <w:rFonts w:asciiTheme="minorHAnsi" w:eastAsiaTheme="minorEastAsia" w:hAnsi="宋体" w:cstheme="minorBidi"/>
          <w:sz w:val="22"/>
          <w:szCs w:val="21"/>
        </w:rPr>
      </w:pPr>
      <w:hyperlink w:anchor="_Toc100146063" w:history="1">
        <w:r w:rsidR="00634FD4" w:rsidRPr="00B56C98">
          <w:rPr>
            <w:rStyle w:val="af1"/>
            <w:rFonts w:ascii="宋体" w:hAnsi="宋体" w:hint="eastAsia"/>
            <w:szCs w:val="21"/>
          </w:rPr>
          <w:t>附录</w:t>
        </w:r>
        <w:r w:rsidR="00634FD4" w:rsidRPr="00B56C98">
          <w:rPr>
            <w:rStyle w:val="af1"/>
            <w:rFonts w:ascii="宋体" w:hAnsi="宋体"/>
            <w:szCs w:val="21"/>
          </w:rPr>
          <w:t>E</w:t>
        </w:r>
        <w:r w:rsidR="001F0158">
          <w:rPr>
            <w:rStyle w:val="af1"/>
            <w:rFonts w:ascii="宋体" w:hAnsi="宋体"/>
            <w:szCs w:val="21"/>
          </w:rPr>
          <w:t>(</w:t>
        </w:r>
        <w:r w:rsidR="00634FD4" w:rsidRPr="00B56C98">
          <w:rPr>
            <w:rStyle w:val="af1"/>
            <w:rFonts w:ascii="宋体" w:hAnsi="宋体" w:hint="eastAsia"/>
            <w:szCs w:val="21"/>
          </w:rPr>
          <w:t>规范性附录</w:t>
        </w:r>
        <w:r w:rsidR="001F0158">
          <w:rPr>
            <w:rStyle w:val="af1"/>
            <w:rFonts w:ascii="宋体" w:hAnsi="宋体" w:hint="eastAsia"/>
            <w:szCs w:val="21"/>
          </w:rPr>
          <w:t>)</w:t>
        </w:r>
        <w:r w:rsidR="00634FD4" w:rsidRPr="00B56C98">
          <w:rPr>
            <w:rStyle w:val="af1"/>
            <w:rFonts w:ascii="宋体" w:hAnsi="宋体" w:hint="eastAsia"/>
            <w:szCs w:val="21"/>
          </w:rPr>
          <w:t>茶渍污垢的制备</w:t>
        </w:r>
        <w:r w:rsidR="00634FD4" w:rsidRPr="00B56C98">
          <w:rPr>
            <w:rFonts w:hAnsi="宋体"/>
            <w:szCs w:val="21"/>
          </w:rPr>
          <w:tab/>
        </w:r>
        <w:r w:rsidR="001F0158">
          <w:rPr>
            <w:rFonts w:hAnsi="宋体" w:hint="eastAsia"/>
            <w:szCs w:val="21"/>
          </w:rPr>
          <w:t>18</w:t>
        </w:r>
      </w:hyperlink>
    </w:p>
    <w:p w14:paraId="65F36397" w14:textId="77777777" w:rsidR="00174153" w:rsidRPr="00B56C98" w:rsidRDefault="00000000">
      <w:pPr>
        <w:pStyle w:val="TOC1"/>
        <w:rPr>
          <w:rFonts w:hAnsi="宋体" w:cstheme="minorBidi"/>
          <w:szCs w:val="21"/>
        </w:rPr>
      </w:pPr>
      <w:hyperlink w:anchor="_Toc100146068" w:history="1">
        <w:r w:rsidR="00634FD4" w:rsidRPr="00B56C98">
          <w:rPr>
            <w:rStyle w:val="af1"/>
            <w:rFonts w:ascii="宋体" w:hAnsi="宋体" w:hint="eastAsia"/>
            <w:szCs w:val="21"/>
          </w:rPr>
          <w:t>附录</w:t>
        </w:r>
        <w:r w:rsidR="00634FD4" w:rsidRPr="00B56C98">
          <w:rPr>
            <w:rStyle w:val="af1"/>
            <w:rFonts w:ascii="宋体" w:hAnsi="宋体"/>
            <w:szCs w:val="21"/>
          </w:rPr>
          <w:t>F(</w:t>
        </w:r>
        <w:r w:rsidR="00634FD4" w:rsidRPr="00B56C98">
          <w:rPr>
            <w:rStyle w:val="af1"/>
            <w:rFonts w:ascii="宋体" w:hAnsi="宋体" w:hint="eastAsia"/>
            <w:szCs w:val="21"/>
          </w:rPr>
          <w:t>规范性附录</w:t>
        </w:r>
        <w:r w:rsidR="00634FD4" w:rsidRPr="00B56C98">
          <w:rPr>
            <w:rStyle w:val="af1"/>
            <w:rFonts w:ascii="宋体" w:hAnsi="宋体"/>
            <w:szCs w:val="21"/>
          </w:rPr>
          <w:t>)</w:t>
        </w:r>
        <w:r w:rsidR="00634FD4" w:rsidRPr="00B56C98">
          <w:rPr>
            <w:rStyle w:val="af1"/>
            <w:rFonts w:ascii="宋体" w:hAnsi="宋体" w:hint="eastAsia"/>
            <w:szCs w:val="21"/>
          </w:rPr>
          <w:t>陪洗渍的制备</w:t>
        </w:r>
        <w:r w:rsidR="00634FD4" w:rsidRPr="00B56C98">
          <w:rPr>
            <w:rFonts w:hAnsi="宋体"/>
            <w:szCs w:val="21"/>
          </w:rPr>
          <w:tab/>
        </w:r>
        <w:r w:rsidR="001F0158">
          <w:rPr>
            <w:rFonts w:hAnsi="宋体" w:hint="eastAsia"/>
            <w:szCs w:val="21"/>
          </w:rPr>
          <w:t>20</w:t>
        </w:r>
      </w:hyperlink>
    </w:p>
    <w:p w14:paraId="454092BD" w14:textId="77777777" w:rsidR="00174153" w:rsidRPr="00B56C98" w:rsidRDefault="00174153">
      <w:pPr>
        <w:pStyle w:val="TOC2"/>
        <w:rPr>
          <w:rFonts w:hAnsi="宋体" w:cstheme="minorBidi"/>
          <w:szCs w:val="21"/>
        </w:rPr>
      </w:pPr>
    </w:p>
    <w:p w14:paraId="369F29DF" w14:textId="25039F27" w:rsidR="00174153" w:rsidRDefault="00634FD4">
      <w:pPr>
        <w:jc w:val="center"/>
        <w:rPr>
          <w:rFonts w:ascii="黑体" w:eastAsia="黑体" w:hAnsi="黑体"/>
          <w:sz w:val="32"/>
        </w:rPr>
      </w:pPr>
      <w:r>
        <w:rPr>
          <w:rFonts w:ascii="黑体" w:eastAsia="黑体" w:hAnsi="黑体"/>
          <w:sz w:val="32"/>
        </w:rPr>
        <w:fldChar w:fldCharType="end"/>
      </w:r>
    </w:p>
    <w:p w14:paraId="131631F2" w14:textId="15E68AEB" w:rsidR="00174153" w:rsidRDefault="00174153">
      <w:pPr>
        <w:tabs>
          <w:tab w:val="center" w:pos="4630"/>
        </w:tabs>
        <w:rPr>
          <w:rFonts w:ascii="宋体" w:hAnsi="宋体"/>
          <w:sz w:val="32"/>
        </w:rPr>
        <w:sectPr w:rsidR="00174153">
          <w:headerReference w:type="even" r:id="rId18"/>
          <w:footerReference w:type="even" r:id="rId19"/>
          <w:footerReference w:type="default" r:id="rId20"/>
          <w:headerReference w:type="first" r:id="rId21"/>
          <w:pgSz w:w="11907" w:h="16840"/>
          <w:pgMar w:top="1134" w:right="1512" w:bottom="1134" w:left="1134" w:header="851" w:footer="851" w:gutter="0"/>
          <w:pgNumType w:fmt="lowerRoman" w:start="1"/>
          <w:cols w:space="425"/>
          <w:docGrid w:linePitch="312"/>
        </w:sectPr>
      </w:pPr>
    </w:p>
    <w:p w14:paraId="5586D3E6" w14:textId="77777777" w:rsidR="00174153" w:rsidRDefault="001F0158">
      <w:pPr>
        <w:pStyle w:val="af6"/>
        <w:rPr>
          <w:rFonts w:hAnsi="黑体"/>
        </w:rPr>
      </w:pPr>
      <w:bookmarkStart w:id="2" w:name="_Toc100146018"/>
      <w:r>
        <w:rPr>
          <w:rFonts w:hAnsi="黑体" w:hint="eastAsia"/>
        </w:rPr>
        <w:lastRenderedPageBreak/>
        <w:t>前  言</w:t>
      </w:r>
      <w:bookmarkEnd w:id="2"/>
    </w:p>
    <w:p w14:paraId="307C073B" w14:textId="1FEA62A5" w:rsidR="00174153" w:rsidRDefault="001F0158" w:rsidP="00A25236">
      <w:pPr>
        <w:pStyle w:val="af7"/>
        <w:spacing w:line="300" w:lineRule="auto"/>
        <w:ind w:firstLine="420"/>
      </w:pPr>
      <w:r>
        <w:rPr>
          <w:rFonts w:hint="eastAsia"/>
        </w:rPr>
        <w:t>本文件修改采用ISO 7535：1984《表面活性剂——家庭机洗餐具用洗涤剂——性能比较试验导则》。</w:t>
      </w:r>
    </w:p>
    <w:p w14:paraId="212E32C2" w14:textId="3CE33ACA" w:rsidR="00174153" w:rsidRDefault="001F0158" w:rsidP="00A25236">
      <w:pPr>
        <w:pStyle w:val="af7"/>
        <w:spacing w:line="300" w:lineRule="auto"/>
        <w:ind w:firstLine="420"/>
      </w:pPr>
      <w:r>
        <w:rPr>
          <w:rFonts w:hint="eastAsia"/>
        </w:rPr>
        <w:t>本文件按GB/T 1.1</w:t>
      </w:r>
      <w:r w:rsidR="00BE5709">
        <w:rPr>
          <w:rFonts w:hint="eastAsia"/>
        </w:rPr>
        <w:t>—</w:t>
      </w:r>
      <w:r>
        <w:rPr>
          <w:rFonts w:hint="eastAsia"/>
        </w:rPr>
        <w:t>2020《标准化工作导则  第1部分：标准化文件的结构和起草规则》编写。</w:t>
      </w:r>
    </w:p>
    <w:p w14:paraId="045E0B88" w14:textId="77777777" w:rsidR="00174153" w:rsidRDefault="001F0158" w:rsidP="00A25236">
      <w:pPr>
        <w:pStyle w:val="af7"/>
        <w:spacing w:line="300" w:lineRule="auto"/>
        <w:ind w:firstLine="420"/>
      </w:pPr>
      <w:r>
        <w:rPr>
          <w:rFonts w:hint="eastAsia"/>
        </w:rPr>
        <w:t>本文件的第1～9章修改采用ISO标准。对于修改采用ISO标准的内容，所存在的技术性差异用垂直线标示在它们所涉及条款的外侧页边空白处，并在附录A中给出了技术性差异及其原因一览表以供参考。</w:t>
      </w:r>
    </w:p>
    <w:p w14:paraId="26ED05B9" w14:textId="2746B2DC" w:rsidR="00174153" w:rsidRDefault="001F0158" w:rsidP="00A25236">
      <w:pPr>
        <w:pStyle w:val="af7"/>
        <w:spacing w:line="300" w:lineRule="auto"/>
        <w:ind w:firstLine="420"/>
        <w:rPr>
          <w:rFonts w:ascii="Times New Roman"/>
          <w:bCs/>
        </w:rPr>
      </w:pPr>
      <w:r>
        <w:rPr>
          <w:rFonts w:ascii="Times New Roman"/>
          <w:bCs/>
        </w:rPr>
        <w:t>本</w:t>
      </w:r>
      <w:r>
        <w:rPr>
          <w:rFonts w:ascii="Times New Roman" w:hint="eastAsia"/>
          <w:bCs/>
        </w:rPr>
        <w:t>文件代替</w:t>
      </w:r>
      <w:r>
        <w:rPr>
          <w:rFonts w:ascii="Times New Roman"/>
        </w:rPr>
        <w:t>GB/T 24692</w:t>
      </w:r>
      <w:r w:rsidR="00BE5709">
        <w:rPr>
          <w:rFonts w:ascii="Times New Roman" w:hint="eastAsia"/>
        </w:rPr>
        <w:t>—</w:t>
      </w:r>
      <w:r>
        <w:rPr>
          <w:rFonts w:ascii="Times New Roman"/>
        </w:rPr>
        <w:t>2009</w:t>
      </w:r>
      <w:r>
        <w:rPr>
          <w:rFonts w:ascii="Times New Roman"/>
        </w:rPr>
        <w:t>《</w:t>
      </w:r>
      <w:r>
        <w:rPr>
          <w:rFonts w:ascii="Times New Roman" w:hint="eastAsia"/>
        </w:rPr>
        <w:t>表面活性剂</w:t>
      </w:r>
      <w:r>
        <w:rPr>
          <w:rFonts w:ascii="Times New Roman" w:hint="eastAsia"/>
        </w:rPr>
        <w:t xml:space="preserve">  </w:t>
      </w:r>
      <w:r>
        <w:rPr>
          <w:rFonts w:ascii="Times New Roman" w:hint="eastAsia"/>
        </w:rPr>
        <w:t>家庭机洗餐具用洗涤剂</w:t>
      </w:r>
      <w:r>
        <w:rPr>
          <w:rFonts w:ascii="Times New Roman" w:hint="eastAsia"/>
        </w:rPr>
        <w:t xml:space="preserve">  </w:t>
      </w:r>
      <w:r>
        <w:rPr>
          <w:rFonts w:ascii="Times New Roman" w:hint="eastAsia"/>
        </w:rPr>
        <w:t>性能比较试验导则</w:t>
      </w:r>
      <w:r>
        <w:rPr>
          <w:rFonts w:ascii="Times New Roman"/>
        </w:rPr>
        <w:t>》</w:t>
      </w:r>
      <w:r>
        <w:rPr>
          <w:rFonts w:ascii="Times New Roman"/>
          <w:bCs/>
        </w:rPr>
        <w:t>。</w:t>
      </w:r>
    </w:p>
    <w:p w14:paraId="6E014F37" w14:textId="2679415B" w:rsidR="00174153" w:rsidRDefault="001F0158" w:rsidP="00A25236">
      <w:pPr>
        <w:pStyle w:val="af7"/>
        <w:spacing w:line="300" w:lineRule="auto"/>
        <w:ind w:firstLine="420"/>
        <w:rPr>
          <w:rFonts w:ascii="Times New Roman"/>
        </w:rPr>
      </w:pPr>
      <w:r>
        <w:rPr>
          <w:rFonts w:ascii="Times New Roman"/>
        </w:rPr>
        <w:t>本</w:t>
      </w:r>
      <w:r>
        <w:rPr>
          <w:rFonts w:ascii="Times New Roman" w:hint="eastAsia"/>
        </w:rPr>
        <w:t>文件与</w:t>
      </w:r>
      <w:r>
        <w:rPr>
          <w:rFonts w:ascii="Times New Roman"/>
        </w:rPr>
        <w:t>GB/T 24692</w:t>
      </w:r>
      <w:r w:rsidR="00BE5709">
        <w:rPr>
          <w:rFonts w:ascii="Times New Roman" w:hint="eastAsia"/>
        </w:rPr>
        <w:t>—</w:t>
      </w:r>
      <w:r>
        <w:rPr>
          <w:rFonts w:ascii="Times New Roman"/>
        </w:rPr>
        <w:t>2009</w:t>
      </w:r>
      <w:r>
        <w:rPr>
          <w:rFonts w:ascii="Times New Roman" w:hint="eastAsia"/>
        </w:rPr>
        <w:t>相比，</w:t>
      </w:r>
      <w:r>
        <w:rPr>
          <w:rFonts w:ascii="Times New Roman"/>
        </w:rPr>
        <w:t>主要</w:t>
      </w:r>
      <w:r>
        <w:rPr>
          <w:rFonts w:ascii="Times New Roman" w:hint="eastAsia"/>
        </w:rPr>
        <w:t>变化</w:t>
      </w:r>
      <w:r>
        <w:rPr>
          <w:rFonts w:ascii="Times New Roman"/>
        </w:rPr>
        <w:t>如下：</w:t>
      </w:r>
    </w:p>
    <w:p w14:paraId="4348D5FC" w14:textId="77777777" w:rsidR="00174153" w:rsidRDefault="001F0158" w:rsidP="00A25236">
      <w:pPr>
        <w:pStyle w:val="af7"/>
        <w:spacing w:line="300" w:lineRule="auto"/>
        <w:ind w:firstLine="420"/>
        <w:rPr>
          <w:rFonts w:ascii="Times New Roman"/>
        </w:rPr>
      </w:pPr>
      <w:r>
        <w:rPr>
          <w:rFonts w:ascii="Times New Roman"/>
        </w:rPr>
        <w:t>——</w:t>
      </w:r>
      <w:r>
        <w:rPr>
          <w:rFonts w:ascii="Times New Roman" w:hint="eastAsia"/>
        </w:rPr>
        <w:t>修改</w:t>
      </w:r>
      <w:r>
        <w:rPr>
          <w:rFonts w:ascii="Times New Roman"/>
        </w:rPr>
        <w:t>了附录</w:t>
      </w:r>
      <w:r>
        <w:rPr>
          <w:rFonts w:ascii="Times New Roman"/>
        </w:rPr>
        <w:t>B</w:t>
      </w:r>
      <w:r>
        <w:rPr>
          <w:rFonts w:ascii="Times New Roman" w:hint="eastAsia"/>
        </w:rPr>
        <w:t>，更新了去污洗涤测试的方案；</w:t>
      </w:r>
    </w:p>
    <w:p w14:paraId="5C45F8B1" w14:textId="77777777" w:rsidR="00174153" w:rsidRDefault="001F0158" w:rsidP="00A25236">
      <w:pPr>
        <w:pStyle w:val="af7"/>
        <w:spacing w:line="300" w:lineRule="auto"/>
        <w:ind w:firstLine="420"/>
        <w:rPr>
          <w:rFonts w:ascii="Times New Roman"/>
        </w:rPr>
      </w:pPr>
      <w:r>
        <w:rPr>
          <w:rFonts w:ascii="Times New Roman" w:hint="eastAsia"/>
        </w:rPr>
        <w:t>——修改了附录</w:t>
      </w:r>
      <w:r>
        <w:rPr>
          <w:rFonts w:ascii="Times New Roman" w:hint="eastAsia"/>
        </w:rPr>
        <w:t>C</w:t>
      </w:r>
      <w:r>
        <w:rPr>
          <w:rFonts w:ascii="Times New Roman" w:hint="eastAsia"/>
        </w:rPr>
        <w:t>，删除了原内容“器具保护层颜色褪色的快速测定”，更换为“蛋黄渍污垢的制备”；</w:t>
      </w:r>
    </w:p>
    <w:p w14:paraId="03627778" w14:textId="77777777" w:rsidR="00174153" w:rsidRDefault="001F0158" w:rsidP="00A25236">
      <w:pPr>
        <w:pStyle w:val="af7"/>
        <w:spacing w:line="300" w:lineRule="auto"/>
        <w:ind w:firstLine="420"/>
        <w:rPr>
          <w:rFonts w:ascii="Times New Roman"/>
        </w:rPr>
      </w:pPr>
      <w:r>
        <w:rPr>
          <w:rFonts w:ascii="Times New Roman" w:hint="eastAsia"/>
        </w:rPr>
        <w:t>——修改了附录</w:t>
      </w:r>
      <w:r>
        <w:rPr>
          <w:rFonts w:ascii="Times New Roman" w:hint="eastAsia"/>
        </w:rPr>
        <w:t>D</w:t>
      </w:r>
      <w:r>
        <w:rPr>
          <w:rFonts w:ascii="Times New Roman" w:hint="eastAsia"/>
        </w:rPr>
        <w:t>，删除了原内容“</w:t>
      </w:r>
      <w:r>
        <w:rPr>
          <w:rFonts w:hint="eastAsia"/>
          <w:color w:val="000000"/>
        </w:rPr>
        <w:t>Schell</w:t>
      </w:r>
      <w:r>
        <w:rPr>
          <w:rFonts w:hint="eastAsia"/>
          <w:color w:val="000000"/>
          <w:vertAlign w:val="superscript"/>
        </w:rPr>
        <w:t>/</w:t>
      </w:r>
      <w:r>
        <w:rPr>
          <w:rFonts w:hint="eastAsia"/>
          <w:color w:val="000000"/>
        </w:rPr>
        <w:t>e的成对比较法对结果解析实例</w:t>
      </w:r>
      <w:r>
        <w:rPr>
          <w:rFonts w:ascii="Times New Roman" w:hint="eastAsia"/>
        </w:rPr>
        <w:t>”，更换为“混合淀粉渍污垢的制备”；</w:t>
      </w:r>
    </w:p>
    <w:p w14:paraId="738DEFE9" w14:textId="77777777" w:rsidR="00174153" w:rsidRDefault="001F0158" w:rsidP="00A25236">
      <w:pPr>
        <w:pStyle w:val="af7"/>
        <w:spacing w:line="300" w:lineRule="auto"/>
        <w:ind w:firstLine="420"/>
        <w:rPr>
          <w:rFonts w:ascii="Times New Roman"/>
        </w:rPr>
      </w:pPr>
      <w:r>
        <w:rPr>
          <w:rFonts w:ascii="Times New Roman" w:hint="eastAsia"/>
        </w:rPr>
        <w:t>——增加了</w:t>
      </w:r>
      <w:r>
        <w:rPr>
          <w:rFonts w:ascii="Times New Roman"/>
        </w:rPr>
        <w:t>附录</w:t>
      </w:r>
      <w:r>
        <w:rPr>
          <w:rFonts w:ascii="Times New Roman" w:hint="eastAsia"/>
        </w:rPr>
        <w:t>E</w:t>
      </w:r>
      <w:r>
        <w:rPr>
          <w:rFonts w:ascii="Times New Roman" w:hint="eastAsia"/>
        </w:rPr>
        <w:t>，提出了茶渍污垢的制备；</w:t>
      </w:r>
    </w:p>
    <w:p w14:paraId="1A7C1D06" w14:textId="77777777" w:rsidR="002E5992" w:rsidRDefault="001F0158" w:rsidP="00A25236">
      <w:pPr>
        <w:pStyle w:val="af7"/>
        <w:spacing w:line="300" w:lineRule="auto"/>
        <w:ind w:firstLine="420"/>
        <w:rPr>
          <w:rFonts w:ascii="Times New Roman"/>
        </w:rPr>
      </w:pPr>
      <w:r>
        <w:rPr>
          <w:rFonts w:ascii="Times New Roman" w:hint="eastAsia"/>
        </w:rPr>
        <w:t>——增加了附录</w:t>
      </w:r>
      <w:r>
        <w:rPr>
          <w:rFonts w:ascii="Times New Roman"/>
        </w:rPr>
        <w:t>F</w:t>
      </w:r>
      <w:r>
        <w:rPr>
          <w:rFonts w:ascii="Times New Roman" w:hint="eastAsia"/>
        </w:rPr>
        <w:t>，提出了陪洗渍的制备</w:t>
      </w:r>
      <w:r w:rsidR="002E5992">
        <w:rPr>
          <w:rFonts w:ascii="Times New Roman" w:hint="eastAsia"/>
        </w:rPr>
        <w:t>；</w:t>
      </w:r>
    </w:p>
    <w:p w14:paraId="2739BC20" w14:textId="4554FE86" w:rsidR="00174153" w:rsidRDefault="002E5992" w:rsidP="00A25236">
      <w:pPr>
        <w:pStyle w:val="af7"/>
        <w:spacing w:line="300" w:lineRule="auto"/>
        <w:ind w:firstLine="420"/>
        <w:rPr>
          <w:rFonts w:ascii="Times New Roman"/>
        </w:rPr>
      </w:pPr>
      <w:r>
        <w:rPr>
          <w:rFonts w:ascii="Times New Roman" w:hint="eastAsia"/>
        </w:rPr>
        <w:t>——增加了附录</w:t>
      </w:r>
      <w:r>
        <w:rPr>
          <w:rFonts w:ascii="Times New Roman" w:hint="eastAsia"/>
        </w:rPr>
        <w:t>G</w:t>
      </w:r>
      <w:r>
        <w:rPr>
          <w:rFonts w:ascii="Times New Roman" w:hint="eastAsia"/>
        </w:rPr>
        <w:t>，给出一款可供测试使用的家用洗碗机参数</w:t>
      </w:r>
      <w:r w:rsidR="001F0158">
        <w:rPr>
          <w:rFonts w:ascii="Times New Roman" w:hint="eastAsia"/>
        </w:rPr>
        <w:t>。</w:t>
      </w:r>
    </w:p>
    <w:p w14:paraId="6CF2E27A" w14:textId="4FBACE52" w:rsidR="00174153" w:rsidRDefault="001F0158" w:rsidP="00A25236">
      <w:pPr>
        <w:pStyle w:val="af7"/>
        <w:spacing w:line="300" w:lineRule="auto"/>
        <w:ind w:firstLine="420"/>
      </w:pPr>
      <w:r>
        <w:rPr>
          <w:rFonts w:hint="eastAsia"/>
        </w:rPr>
        <w:t>本文件的附录A</w:t>
      </w:r>
      <w:r w:rsidR="002E5992">
        <w:rPr>
          <w:rFonts w:hint="eastAsia"/>
        </w:rPr>
        <w:t>、附录G</w:t>
      </w:r>
      <w:r>
        <w:rPr>
          <w:rFonts w:hint="eastAsia"/>
        </w:rPr>
        <w:t>为资料性附录，附录B、附录C、附录D、附录E和附录F为规范性附录。</w:t>
      </w:r>
    </w:p>
    <w:p w14:paraId="3CE74DC5" w14:textId="77777777" w:rsidR="00174153" w:rsidRDefault="001F0158" w:rsidP="00A25236">
      <w:pPr>
        <w:pStyle w:val="af7"/>
        <w:spacing w:line="300" w:lineRule="auto"/>
        <w:ind w:firstLine="420"/>
      </w:pPr>
      <w:r>
        <w:rPr>
          <w:rFonts w:hint="eastAsia"/>
        </w:rPr>
        <w:t>本文件由中国轻工业联合会提出。</w:t>
      </w:r>
    </w:p>
    <w:p w14:paraId="109F4454" w14:textId="77777777" w:rsidR="00174153" w:rsidRDefault="001F0158" w:rsidP="00A25236">
      <w:pPr>
        <w:pStyle w:val="af7"/>
        <w:spacing w:line="300" w:lineRule="auto"/>
        <w:ind w:firstLine="420"/>
      </w:pPr>
      <w:r>
        <w:rPr>
          <w:rFonts w:hint="eastAsia"/>
        </w:rPr>
        <w:t>本文件由全国食品用洗涤消毒产品标准化技术委员会（SAC/TC</w:t>
      </w:r>
      <w:r>
        <w:t>395</w:t>
      </w:r>
      <w:r>
        <w:rPr>
          <w:rFonts w:hint="eastAsia"/>
        </w:rPr>
        <w:t>）归口。</w:t>
      </w:r>
    </w:p>
    <w:p w14:paraId="490D021D" w14:textId="77777777" w:rsidR="00174153" w:rsidRDefault="001F0158" w:rsidP="00A25236">
      <w:pPr>
        <w:pStyle w:val="af7"/>
        <w:spacing w:line="300" w:lineRule="auto"/>
        <w:ind w:firstLine="420"/>
      </w:pPr>
      <w:r>
        <w:rPr>
          <w:rFonts w:hint="eastAsia"/>
        </w:rPr>
        <w:t>本文件起草单位：</w:t>
      </w:r>
    </w:p>
    <w:p w14:paraId="1316E3D6" w14:textId="77777777" w:rsidR="00174153" w:rsidRDefault="001F0158" w:rsidP="00A25236">
      <w:pPr>
        <w:pStyle w:val="af7"/>
        <w:spacing w:line="300" w:lineRule="auto"/>
        <w:ind w:firstLine="420"/>
      </w:pPr>
      <w:r>
        <w:rPr>
          <w:rFonts w:hint="eastAsia"/>
        </w:rPr>
        <w:t>本文件主要起草人：</w:t>
      </w:r>
    </w:p>
    <w:p w14:paraId="702F3F4A" w14:textId="77777777" w:rsidR="00174153" w:rsidRDefault="001F0158">
      <w:pPr>
        <w:pStyle w:val="af6"/>
        <w:rPr>
          <w:rFonts w:hAnsi="黑体"/>
        </w:rPr>
      </w:pPr>
      <w:r>
        <w:br w:type="page"/>
      </w:r>
      <w:bookmarkStart w:id="3" w:name="_Toc100146019"/>
      <w:r>
        <w:rPr>
          <w:rFonts w:hAnsi="黑体" w:hint="eastAsia"/>
        </w:rPr>
        <w:lastRenderedPageBreak/>
        <w:t>引  言</w:t>
      </w:r>
      <w:bookmarkEnd w:id="3"/>
    </w:p>
    <w:p w14:paraId="5F9BDCB6" w14:textId="77777777" w:rsidR="00174153" w:rsidRDefault="001F0158" w:rsidP="00BE5709">
      <w:pPr>
        <w:spacing w:line="300" w:lineRule="auto"/>
        <w:ind w:firstLineChars="200" w:firstLine="420"/>
      </w:pPr>
      <w:r>
        <w:rPr>
          <w:rFonts w:hint="eastAsia"/>
        </w:rPr>
        <w:t>为进行各种家庭机洗餐具用洗涤剂和漂洗剂的性能比较试验，必须考虑一些相关的或不相关的变量、特殊的变量及其重要性，这些因素在各国和地区有所不同，取决于：</w:t>
      </w:r>
    </w:p>
    <w:p w14:paraId="796F226E" w14:textId="77777777" w:rsidR="00174153" w:rsidRDefault="001F0158" w:rsidP="00BE5709">
      <w:pPr>
        <w:spacing w:line="300" w:lineRule="auto"/>
        <w:ind w:firstLineChars="200" w:firstLine="420"/>
      </w:pPr>
      <w:r>
        <w:rPr>
          <w:rFonts w:hint="eastAsia"/>
        </w:rPr>
        <w:t>——由于不同的饮食习惯形成污垢的多样性；</w:t>
      </w:r>
    </w:p>
    <w:p w14:paraId="3788E0E1" w14:textId="77777777" w:rsidR="00174153" w:rsidRDefault="001F0158" w:rsidP="00BE5709">
      <w:pPr>
        <w:spacing w:line="300" w:lineRule="auto"/>
        <w:ind w:firstLineChars="200" w:firstLine="420"/>
      </w:pPr>
      <w:r>
        <w:rPr>
          <w:rFonts w:hint="eastAsia"/>
        </w:rPr>
        <w:t>——厨房用具，餐具和刀叉餐具的制作材料；</w:t>
      </w:r>
    </w:p>
    <w:p w14:paraId="1927E897" w14:textId="77777777" w:rsidR="00174153" w:rsidRDefault="001F0158" w:rsidP="00BE5709">
      <w:pPr>
        <w:spacing w:line="300" w:lineRule="auto"/>
        <w:ind w:firstLineChars="200" w:firstLine="420"/>
      </w:pPr>
      <w:r>
        <w:rPr>
          <w:rFonts w:hint="eastAsia"/>
        </w:rPr>
        <w:t>——水质和可供挑选机洗餐具的限制；</w:t>
      </w:r>
    </w:p>
    <w:p w14:paraId="2B129BF5" w14:textId="77777777" w:rsidR="00174153" w:rsidRDefault="001F0158" w:rsidP="00BE5709">
      <w:pPr>
        <w:spacing w:line="300" w:lineRule="auto"/>
        <w:ind w:firstLineChars="200" w:firstLine="420"/>
      </w:pPr>
      <w:r>
        <w:rPr>
          <w:rFonts w:hint="eastAsia"/>
        </w:rPr>
        <w:t>——洗碗机的程序。</w:t>
      </w:r>
    </w:p>
    <w:p w14:paraId="03F5DB34" w14:textId="4A9B0E92" w:rsidR="00174153" w:rsidRDefault="004A30E4" w:rsidP="00BE5709">
      <w:pPr>
        <w:spacing w:line="300" w:lineRule="auto"/>
        <w:ind w:firstLineChars="200" w:firstLine="420"/>
      </w:pPr>
      <w:r>
        <w:rPr>
          <w:noProof/>
        </w:rPr>
        <mc:AlternateContent>
          <mc:Choice Requires="wps">
            <w:drawing>
              <wp:anchor distT="0" distB="0" distL="114300" distR="114300" simplePos="0" relativeHeight="251678720" behindDoc="0" locked="0" layoutInCell="1" allowOverlap="1" wp14:anchorId="687F79F9" wp14:editId="1B9A9D84">
                <wp:simplePos x="0" y="0"/>
                <wp:positionH relativeFrom="column">
                  <wp:posOffset>6308725</wp:posOffset>
                </wp:positionH>
                <wp:positionV relativeFrom="paragraph">
                  <wp:posOffset>182880</wp:posOffset>
                </wp:positionV>
                <wp:extent cx="8255" cy="306070"/>
                <wp:effectExtent l="8890" t="6350" r="11430" b="11430"/>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30607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FF3C7" id="Line 2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75pt,14.4pt" to="497.4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" strokecolor="black [3200]" strokeweight=".5pt">
                <v:stroke joinstyle="miter"/>
              </v:line>
            </w:pict>
          </mc:Fallback>
        </mc:AlternateContent>
      </w:r>
      <w:r w:rsidR="001F0158">
        <w:rPr>
          <w:rFonts w:hint="eastAsia"/>
        </w:rPr>
        <w:t>考虑到我国洗碗机及机洗餐具用洗涤剂市场的快速增长，为了确保该类洗涤剂产品在我国良性、有序的发展，因此有必要在原有家庭机洗餐具用洗涤剂和漂洗剂的性能比较试验的导则的基础上，增加适合于我国国情的相关性能测试方法和污渍制备方法</w:t>
      </w:r>
      <w:r w:rsidR="00BE5709">
        <w:rPr>
          <w:rFonts w:hint="eastAsia"/>
        </w:rPr>
        <w:t>等</w:t>
      </w:r>
      <w:r w:rsidR="001F0158">
        <w:rPr>
          <w:rFonts w:hint="eastAsia"/>
        </w:rPr>
        <w:t>。</w:t>
      </w:r>
    </w:p>
    <w:p w14:paraId="09E6FB2A" w14:textId="77777777" w:rsidR="00174153" w:rsidRPr="00BE5709" w:rsidRDefault="00634FD4" w:rsidP="00BE5709">
      <w:pPr>
        <w:pStyle w:val="a3"/>
        <w:spacing w:line="300" w:lineRule="auto"/>
        <w:ind w:firstLineChars="200" w:firstLine="420"/>
        <w:rPr>
          <w:rFonts w:ascii="宋体" w:hAnsi="宋体"/>
        </w:rPr>
      </w:pPr>
      <w:r w:rsidRPr="00BE5709">
        <w:rPr>
          <w:rStyle w:val="Char2"/>
          <w:rFonts w:ascii="宋体" w:eastAsia="宋体" w:hAnsi="宋体" w:hint="eastAsia"/>
        </w:rPr>
        <w:t>由于认识到相似基础设计试验获得的信息对用户的重要性和价值，本文件规定了在设计比较试验以及评定结果时需要考虑的判据。其中首要判据是在尽可能减少对餐具及洗涤设备造成损伤的前提下，产品对在各类餐具上不同污渍的去污效果。另一重要判据是洗涤后餐具的外观，比如器具表面没有出现水斑以及水膜。</w:t>
      </w:r>
      <w:r w:rsidRPr="00BE5709">
        <w:rPr>
          <w:rFonts w:ascii="宋体" w:hAnsi="宋体" w:hint="eastAsia"/>
        </w:rPr>
        <w:t>尽管毒性和生态性质对于家庭中广泛使用的产品也是极其重要的，但由于其超出了本文件的范围，故不予规定。</w:t>
      </w:r>
    </w:p>
    <w:p w14:paraId="7D3E203E" w14:textId="77777777" w:rsidR="00174153" w:rsidRDefault="001F0158" w:rsidP="00BE5709">
      <w:pPr>
        <w:spacing w:line="300" w:lineRule="auto"/>
        <w:ind w:firstLineChars="200" w:firstLine="420"/>
        <w:jc w:val="left"/>
      </w:pPr>
      <w:r>
        <w:rPr>
          <w:rFonts w:hint="eastAsia"/>
        </w:rPr>
        <w:t>本文件给出了如何针对选择不同洗碗机的情况下，设计出令人满意的比较试验方法。</w:t>
      </w:r>
    </w:p>
    <w:p w14:paraId="5367EE3F" w14:textId="77777777" w:rsidR="00174153" w:rsidRDefault="00174153">
      <w:pPr>
        <w:jc w:val="center"/>
        <w:rPr>
          <w:rFonts w:ascii="黑体" w:eastAsia="黑体" w:hAnsi="黑体"/>
          <w:sz w:val="32"/>
        </w:rPr>
        <w:sectPr w:rsidR="00174153">
          <w:headerReference w:type="default" r:id="rId22"/>
          <w:footerReference w:type="default" r:id="rId23"/>
          <w:pgSz w:w="11907" w:h="16840"/>
          <w:pgMar w:top="1134" w:right="1514" w:bottom="1134" w:left="1134" w:header="851" w:footer="851" w:gutter="0"/>
          <w:pgNumType w:fmt="upperRoman" w:start="1"/>
          <w:cols w:space="425"/>
          <w:docGrid w:linePitch="312"/>
        </w:sectPr>
      </w:pPr>
    </w:p>
    <w:p w14:paraId="552BCD50" w14:textId="77777777" w:rsidR="00174153" w:rsidRDefault="001F0158">
      <w:pPr>
        <w:pStyle w:val="af7"/>
        <w:ind w:leftChars="-50" w:left="-12" w:hangingChars="29" w:hanging="93"/>
        <w:jc w:val="center"/>
        <w:rPr>
          <w:rFonts w:hAnsi="宋体"/>
          <w:b/>
          <w:sz w:val="32"/>
          <w:szCs w:val="32"/>
        </w:rPr>
      </w:pPr>
      <w:bookmarkStart w:id="4" w:name="_Toc206416313"/>
      <w:bookmarkStart w:id="5" w:name="SectionMark4"/>
      <w:bookmarkEnd w:id="1"/>
      <w:r>
        <w:rPr>
          <w:rFonts w:hint="eastAsia"/>
          <w:b/>
          <w:sz w:val="32"/>
          <w:szCs w:val="32"/>
        </w:rPr>
        <w:lastRenderedPageBreak/>
        <w:t>表面活性剂  家庭机洗餐具用洗涤剂  性能比较试验</w:t>
      </w:r>
      <w:bookmarkEnd w:id="4"/>
      <w:r>
        <w:rPr>
          <w:rFonts w:hint="eastAsia"/>
          <w:b/>
          <w:sz w:val="32"/>
          <w:szCs w:val="32"/>
        </w:rPr>
        <w:t>导则</w:t>
      </w:r>
    </w:p>
    <w:bookmarkStart w:id="6" w:name="_Toc206416314"/>
    <w:bookmarkStart w:id="7" w:name="_Toc100146020"/>
    <w:p w14:paraId="0C705B85" w14:textId="6DD93A51" w:rsidR="00174153" w:rsidRDefault="004A30E4" w:rsidP="001E15D2">
      <w:pPr>
        <w:pStyle w:val="af9"/>
        <w:numPr>
          <w:ilvl w:val="1"/>
          <w:numId w:val="1"/>
        </w:numPr>
        <w:spacing w:beforeLines="100" w:before="312" w:after="156"/>
      </w:pPr>
      <w:r>
        <w:rPr>
          <w:noProof/>
        </w:rPr>
        <mc:AlternateContent>
          <mc:Choice Requires="wps">
            <w:drawing>
              <wp:anchor distT="0" distB="0" distL="114299" distR="114299" simplePos="0" relativeHeight="251670528" behindDoc="0" locked="0" layoutInCell="1" allowOverlap="1" wp14:anchorId="7D773E63" wp14:editId="500BC033">
                <wp:simplePos x="0" y="0"/>
                <wp:positionH relativeFrom="column">
                  <wp:posOffset>6067424</wp:posOffset>
                </wp:positionH>
                <wp:positionV relativeFrom="paragraph">
                  <wp:posOffset>464185</wp:posOffset>
                </wp:positionV>
                <wp:extent cx="0" cy="404495"/>
                <wp:effectExtent l="0" t="0" r="19050" b="14605"/>
                <wp:wrapNone/>
                <wp:docPr id="25"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4495"/>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625DE8D" id="Line 90" o:spid="_x0000_s1026" style="position:absolute;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77.75pt,36.55pt" to="477.75pt,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"/>
            </w:pict>
          </mc:Fallback>
        </mc:AlternateContent>
      </w:r>
      <w:r w:rsidR="001F0158">
        <w:rPr>
          <w:rFonts w:hint="eastAsia"/>
        </w:rPr>
        <w:t>范围</w:t>
      </w:r>
      <w:bookmarkEnd w:id="6"/>
      <w:bookmarkEnd w:id="7"/>
    </w:p>
    <w:p w14:paraId="4D73AE8B" w14:textId="77777777" w:rsidR="00174153" w:rsidRDefault="001F0158">
      <w:pPr>
        <w:pStyle w:val="af7"/>
        <w:ind w:firstLine="420"/>
      </w:pPr>
      <w:r>
        <w:t>本</w:t>
      </w:r>
      <w:r>
        <w:rPr>
          <w:rFonts w:hint="eastAsia"/>
        </w:rPr>
        <w:t>文件</w:t>
      </w:r>
      <w:r>
        <w:t>规定了</w:t>
      </w:r>
      <w:r>
        <w:rPr>
          <w:rFonts w:hint="eastAsia"/>
        </w:rPr>
        <w:t>建立家庭机洗餐具用洗涤剂性能比较试验的方法及评价方法的导则。</w:t>
      </w:r>
    </w:p>
    <w:p w14:paraId="69FBF14C" w14:textId="77777777" w:rsidR="00174153" w:rsidRDefault="001F0158">
      <w:pPr>
        <w:pStyle w:val="af7"/>
        <w:ind w:firstLine="420"/>
      </w:pPr>
      <w:r>
        <w:t>本</w:t>
      </w:r>
      <w:r>
        <w:rPr>
          <w:rFonts w:hint="eastAsia"/>
        </w:rPr>
        <w:t>文件</w:t>
      </w:r>
      <w:r>
        <w:t>适用于机洗餐具用洗涤剂</w:t>
      </w:r>
      <w:r>
        <w:rPr>
          <w:rFonts w:hint="eastAsia"/>
        </w:rPr>
        <w:t>和漂洗剂的性能评价</w:t>
      </w:r>
      <w:r>
        <w:t>。</w:t>
      </w:r>
    </w:p>
    <w:p w14:paraId="0164D28B" w14:textId="77777777" w:rsidR="00174153" w:rsidRDefault="001F0158">
      <w:pPr>
        <w:pStyle w:val="af9"/>
        <w:numPr>
          <w:ilvl w:val="1"/>
          <w:numId w:val="2"/>
        </w:numPr>
        <w:spacing w:before="156" w:after="156"/>
        <w:rPr>
          <w:rFonts w:ascii="宋体" w:hAnsi="宋体"/>
        </w:rPr>
      </w:pPr>
      <w:bookmarkStart w:id="8" w:name="_Toc100146021"/>
      <w:r>
        <w:rPr>
          <w:rFonts w:ascii="宋体" w:hAnsi="宋体"/>
        </w:rPr>
        <w:t>规范性引用文件</w:t>
      </w:r>
      <w:bookmarkEnd w:id="8"/>
      <w:r>
        <w:rPr>
          <w:rFonts w:ascii="宋体" w:hAnsi="宋体"/>
        </w:rPr>
        <w:t xml:space="preserve"> </w:t>
      </w:r>
    </w:p>
    <w:p w14:paraId="13EDE17C" w14:textId="77777777" w:rsidR="00174153" w:rsidRDefault="001F0158">
      <w:pPr>
        <w:pStyle w:val="af7"/>
        <w:ind w:firstLine="420"/>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7F0145D" w14:textId="77777777" w:rsidR="00174153" w:rsidRDefault="001F0158">
      <w:pPr>
        <w:pStyle w:val="af7"/>
        <w:ind w:firstLine="420"/>
      </w:pPr>
      <w:r>
        <w:t xml:space="preserve">GB/T 13173-2021 </w:t>
      </w:r>
      <w:r>
        <w:rPr>
          <w:rFonts w:hint="eastAsia"/>
        </w:rPr>
        <w:t xml:space="preserve">表面活性剂 </w:t>
      </w:r>
      <w:r>
        <w:t xml:space="preserve"> </w:t>
      </w:r>
      <w:r>
        <w:rPr>
          <w:rFonts w:hint="eastAsia"/>
        </w:rPr>
        <w:t>洗涤剂试验方法</w:t>
      </w:r>
    </w:p>
    <w:p w14:paraId="4049E93F" w14:textId="77777777" w:rsidR="00174153" w:rsidRDefault="001F0158">
      <w:pPr>
        <w:pStyle w:val="af9"/>
        <w:numPr>
          <w:ilvl w:val="1"/>
          <w:numId w:val="2"/>
        </w:numPr>
        <w:spacing w:before="156" w:after="156"/>
        <w:rPr>
          <w:rFonts w:ascii="宋体" w:hAnsi="宋体"/>
        </w:rPr>
      </w:pPr>
      <w:bookmarkStart w:id="9" w:name="_Toc206416316"/>
      <w:bookmarkStart w:id="10" w:name="_Toc100146022"/>
      <w:bookmarkEnd w:id="5"/>
      <w:r>
        <w:rPr>
          <w:rFonts w:ascii="宋体" w:hAnsi="宋体" w:hint="eastAsia"/>
        </w:rPr>
        <w:t>术语和定义</w:t>
      </w:r>
      <w:bookmarkEnd w:id="9"/>
      <w:bookmarkEnd w:id="10"/>
    </w:p>
    <w:p w14:paraId="6E85F395" w14:textId="77777777" w:rsidR="00174153" w:rsidRDefault="001F0158">
      <w:pPr>
        <w:pStyle w:val="af7"/>
        <w:ind w:firstLine="420"/>
      </w:pPr>
      <w:r>
        <w:rPr>
          <w:rFonts w:hint="eastAsia"/>
        </w:rPr>
        <w:t>下列术语和定义适用于本文件</w:t>
      </w:r>
    </w:p>
    <w:p w14:paraId="23DE8D9F" w14:textId="77777777" w:rsidR="00174153" w:rsidRDefault="00174153">
      <w:pPr>
        <w:pStyle w:val="afa"/>
        <w:numPr>
          <w:ilvl w:val="2"/>
          <w:numId w:val="2"/>
        </w:numPr>
      </w:pPr>
    </w:p>
    <w:p w14:paraId="2BEBD538" w14:textId="77777777" w:rsidR="00174153" w:rsidRDefault="001F0158">
      <w:pPr>
        <w:pStyle w:val="af7"/>
        <w:ind w:firstLine="420"/>
        <w:rPr>
          <w:rFonts w:ascii="黑体" w:eastAsia="黑体"/>
        </w:rPr>
      </w:pPr>
      <w:r>
        <w:rPr>
          <w:rFonts w:ascii="黑体" w:eastAsia="黑体" w:hint="eastAsia"/>
        </w:rPr>
        <w:t>家庭机洗餐具用洗涤剂  d</w:t>
      </w:r>
      <w:r>
        <w:rPr>
          <w:rFonts w:ascii="黑体" w:eastAsia="黑体"/>
        </w:rPr>
        <w:t xml:space="preserve">etergents for </w:t>
      </w:r>
      <w:r>
        <w:rPr>
          <w:rFonts w:ascii="黑体" w:eastAsia="黑体" w:hint="eastAsia"/>
        </w:rPr>
        <w:t>domestic machine</w:t>
      </w:r>
      <w:r>
        <w:rPr>
          <w:rFonts w:ascii="黑体" w:eastAsia="黑体"/>
        </w:rPr>
        <w:t xml:space="preserve"> d</w:t>
      </w:r>
      <w:r>
        <w:rPr>
          <w:rFonts w:ascii="黑体" w:eastAsia="黑体" w:hint="eastAsia"/>
        </w:rPr>
        <w:t>i</w:t>
      </w:r>
      <w:r>
        <w:rPr>
          <w:rFonts w:ascii="黑体" w:eastAsia="黑体"/>
        </w:rPr>
        <w:t>shwashing</w:t>
      </w:r>
    </w:p>
    <w:p w14:paraId="115F91A0" w14:textId="77777777" w:rsidR="00174153" w:rsidRDefault="001F0158">
      <w:pPr>
        <w:pStyle w:val="af7"/>
        <w:ind w:firstLine="420"/>
      </w:pPr>
      <w:r>
        <w:rPr>
          <w:rFonts w:hint="eastAsia"/>
        </w:rPr>
        <w:t>专为用于家用洗碗机而配制的洗涤剂。</w:t>
      </w:r>
    </w:p>
    <w:p w14:paraId="1A625728" w14:textId="77777777" w:rsidR="00174153" w:rsidRDefault="00174153">
      <w:pPr>
        <w:pStyle w:val="afa"/>
        <w:numPr>
          <w:ilvl w:val="2"/>
          <w:numId w:val="2"/>
        </w:numPr>
      </w:pPr>
    </w:p>
    <w:p w14:paraId="49B65D91" w14:textId="1AC8111E" w:rsidR="00174153" w:rsidRDefault="004A30E4">
      <w:pPr>
        <w:pStyle w:val="af7"/>
        <w:ind w:firstLine="420"/>
      </w:pPr>
      <w:r>
        <w:rPr>
          <w:noProof/>
        </w:rPr>
        <mc:AlternateContent>
          <mc:Choice Requires="wps">
            <w:drawing>
              <wp:anchor distT="0" distB="0" distL="114299" distR="114299" simplePos="0" relativeHeight="251671552" behindDoc="0" locked="0" layoutInCell="1" allowOverlap="1" wp14:anchorId="62A1629C" wp14:editId="2E7006F8">
                <wp:simplePos x="0" y="0"/>
                <wp:positionH relativeFrom="column">
                  <wp:posOffset>6226809</wp:posOffset>
                </wp:positionH>
                <wp:positionV relativeFrom="paragraph">
                  <wp:posOffset>247650</wp:posOffset>
                </wp:positionV>
                <wp:extent cx="0" cy="429895"/>
                <wp:effectExtent l="0" t="0" r="19050" b="8255"/>
                <wp:wrapNone/>
                <wp:docPr id="23"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29895"/>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33EF078" id="Line 93" o:spid="_x0000_s1026" style="position:absolute;flip:x;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90.3pt,19.5pt" to="490.3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"/>
            </w:pict>
          </mc:Fallback>
        </mc:AlternateContent>
      </w:r>
      <w:r w:rsidR="001F0158">
        <w:rPr>
          <w:rFonts w:ascii="黑体" w:eastAsia="黑体" w:hint="eastAsia"/>
        </w:rPr>
        <w:t>家庭机洗餐具用漂洗剂/光亮剂 rinse</w:t>
      </w:r>
      <w:r w:rsidR="001F0158">
        <w:rPr>
          <w:rFonts w:ascii="黑体" w:eastAsia="黑体"/>
        </w:rPr>
        <w:t xml:space="preserve"> </w:t>
      </w:r>
      <w:r w:rsidR="001F0158">
        <w:rPr>
          <w:rFonts w:ascii="黑体" w:eastAsia="黑体" w:hint="eastAsia"/>
        </w:rPr>
        <w:t>aid</w:t>
      </w:r>
      <w:r w:rsidR="001F0158">
        <w:rPr>
          <w:rFonts w:ascii="黑体" w:eastAsia="黑体"/>
        </w:rPr>
        <w:t xml:space="preserve">/shine agent for </w:t>
      </w:r>
      <w:r w:rsidR="001F0158">
        <w:rPr>
          <w:rFonts w:ascii="黑体" w:eastAsia="黑体" w:hint="eastAsia"/>
        </w:rPr>
        <w:t>domestic machine</w:t>
      </w:r>
      <w:r w:rsidR="001F0158">
        <w:rPr>
          <w:rFonts w:ascii="黑体" w:eastAsia="黑体"/>
        </w:rPr>
        <w:t xml:space="preserve"> dishwashing</w:t>
      </w:r>
    </w:p>
    <w:p w14:paraId="74305AD1" w14:textId="77777777" w:rsidR="00174153" w:rsidRDefault="001F0158">
      <w:pPr>
        <w:pStyle w:val="af7"/>
        <w:ind w:firstLine="420"/>
        <w:rPr>
          <w:rFonts w:hAnsi="宋体"/>
        </w:rPr>
      </w:pPr>
      <w:r>
        <w:rPr>
          <w:rFonts w:hAnsi="宋体" w:hint="eastAsia"/>
        </w:rPr>
        <w:t>漂洗剂不具备洗涤功能，而是专为改善家用洗碗机洗净器具的外观和干燥效果而配制的一种产品，需与洗涤剂一起使用，又称催干剂。使用中按要求加至最后的漂洗水中，尤其是在水质较硬的情况下。</w:t>
      </w:r>
    </w:p>
    <w:p w14:paraId="7E18E747" w14:textId="77777777" w:rsidR="00174153" w:rsidRDefault="001F0158">
      <w:pPr>
        <w:pStyle w:val="af9"/>
        <w:numPr>
          <w:ilvl w:val="1"/>
          <w:numId w:val="2"/>
        </w:numPr>
        <w:spacing w:before="156" w:after="156"/>
      </w:pPr>
      <w:bookmarkStart w:id="11" w:name="_Toc100146023"/>
      <w:r>
        <w:rPr>
          <w:rFonts w:hint="eastAsia"/>
        </w:rPr>
        <w:t>性能比较试验设计原则</w:t>
      </w:r>
      <w:bookmarkEnd w:id="11"/>
    </w:p>
    <w:p w14:paraId="1C6D899A" w14:textId="77777777" w:rsidR="00174153" w:rsidRDefault="001F0158">
      <w:pPr>
        <w:pStyle w:val="af7"/>
        <w:ind w:firstLine="420"/>
      </w:pPr>
      <w:r>
        <w:rPr>
          <w:rFonts w:hint="eastAsia"/>
        </w:rPr>
        <w:t>应优先使用市售产品进行测试。测试所选的洗碗机程序，器具，以及其他测试变量，均应根据所测试地区的消费者使用习惯而做出调整。</w:t>
      </w:r>
    </w:p>
    <w:p w14:paraId="3144A7B2" w14:textId="77777777" w:rsidR="00174153" w:rsidRDefault="001F0158">
      <w:pPr>
        <w:pStyle w:val="af7"/>
        <w:ind w:firstLine="420"/>
      </w:pPr>
      <w:r>
        <w:rPr>
          <w:rFonts w:hint="eastAsia"/>
        </w:rPr>
        <w:t>粉剂和液体样品应按照GB/T 13173</w:t>
      </w:r>
      <w:r>
        <w:t>-2021</w:t>
      </w:r>
      <w:r>
        <w:rPr>
          <w:rFonts w:hint="eastAsia"/>
        </w:rPr>
        <w:t>第4章中的采样方法进行样品采样。单次投放的定量型洗涤剂应选取无破损样品进行测试。</w:t>
      </w:r>
    </w:p>
    <w:p w14:paraId="31E22DD5" w14:textId="345974F1" w:rsidR="00174153" w:rsidRDefault="001F0158">
      <w:pPr>
        <w:pStyle w:val="af7"/>
        <w:ind w:firstLine="420"/>
      </w:pPr>
      <w:r>
        <w:rPr>
          <w:rFonts w:hint="eastAsia"/>
        </w:rPr>
        <w:t>此文件概括评价家用洗碗机用洗涤剂产品性能时</w:t>
      </w:r>
      <w:r w:rsidR="005B6466">
        <w:rPr>
          <w:rFonts w:hint="eastAsia"/>
        </w:rPr>
        <w:t>宜</w:t>
      </w:r>
      <w:r>
        <w:rPr>
          <w:rFonts w:hint="eastAsia"/>
        </w:rPr>
        <w:t>考虑的事项或者变量如下：</w:t>
      </w:r>
    </w:p>
    <w:p w14:paraId="4D0519DF" w14:textId="77777777" w:rsidR="00174153" w:rsidRDefault="001F0158">
      <w:pPr>
        <w:pStyle w:val="af7"/>
        <w:ind w:firstLine="420"/>
      </w:pPr>
      <w:r>
        <w:rPr>
          <w:rFonts w:hint="eastAsia"/>
        </w:rPr>
        <w:t>——需要评价的性能特征（见本文件第5章）</w:t>
      </w:r>
    </w:p>
    <w:p w14:paraId="57BE6384" w14:textId="77777777" w:rsidR="00174153" w:rsidRDefault="001F0158">
      <w:pPr>
        <w:pStyle w:val="af7"/>
        <w:ind w:firstLine="420"/>
      </w:pPr>
      <w:r>
        <w:rPr>
          <w:rFonts w:hint="eastAsia"/>
        </w:rPr>
        <w:t>——用于评价这些特征用的受污染器具（见本文件第6章）；</w:t>
      </w:r>
    </w:p>
    <w:p w14:paraId="3DFCA12F" w14:textId="77777777" w:rsidR="00174153" w:rsidRDefault="001F0158">
      <w:pPr>
        <w:pStyle w:val="af7"/>
        <w:ind w:firstLine="420"/>
      </w:pPr>
      <w:r>
        <w:rPr>
          <w:rFonts w:hint="eastAsia"/>
        </w:rPr>
        <w:t>——测试时使用的洗碗机以及洗涤程序（见文件第7章）；</w:t>
      </w:r>
    </w:p>
    <w:p w14:paraId="1FC066F0" w14:textId="4D36CA2A" w:rsidR="00174153" w:rsidRDefault="001F0158">
      <w:pPr>
        <w:pStyle w:val="af7"/>
        <w:ind w:firstLine="420"/>
      </w:pPr>
      <w:r>
        <w:rPr>
          <w:rFonts w:hint="eastAsia"/>
        </w:rPr>
        <w:t>——洗涤剂的物理特征（见本文件第8章）</w:t>
      </w:r>
      <w:r w:rsidR="005B6466">
        <w:rPr>
          <w:rFonts w:hint="eastAsia"/>
        </w:rPr>
        <w:t>；</w:t>
      </w:r>
    </w:p>
    <w:p w14:paraId="3339B704" w14:textId="77777777" w:rsidR="00174153" w:rsidRDefault="001F0158">
      <w:pPr>
        <w:pStyle w:val="af7"/>
        <w:ind w:firstLine="420"/>
      </w:pPr>
      <w:r>
        <w:rPr>
          <w:rFonts w:hint="eastAsia"/>
        </w:rPr>
        <w:t>——评价性能特征的方法，试验结果，报告以及解释（见本文件第9以及第10章）。</w:t>
      </w:r>
    </w:p>
    <w:p w14:paraId="482EE646" w14:textId="3E0A6099" w:rsidR="00174153" w:rsidRDefault="001F0158">
      <w:pPr>
        <w:pStyle w:val="af7"/>
        <w:ind w:firstLine="420"/>
      </w:pPr>
      <w:r>
        <w:rPr>
          <w:rFonts w:hint="eastAsia"/>
        </w:rPr>
        <w:t>其中，本文件6.1中表1对配制和</w:t>
      </w:r>
      <w:r w:rsidR="005B6466">
        <w:rPr>
          <w:rFonts w:hint="eastAsia"/>
        </w:rPr>
        <w:t>使用</w:t>
      </w:r>
      <w:r>
        <w:rPr>
          <w:rFonts w:hint="eastAsia"/>
        </w:rPr>
        <w:t>污染器具时应控制的变量作出表格归纳，7.3</w:t>
      </w:r>
      <w:r w:rsidR="00D57EED">
        <w:rPr>
          <w:rFonts w:hint="eastAsia"/>
        </w:rPr>
        <w:t>中表2为</w:t>
      </w:r>
      <w:r>
        <w:rPr>
          <w:rFonts w:hint="eastAsia"/>
        </w:rPr>
        <w:t>对洗涤过程中需要考量的变量作出表格归纳。</w:t>
      </w:r>
    </w:p>
    <w:p w14:paraId="4A44F2C1" w14:textId="77777777" w:rsidR="00174153" w:rsidRDefault="001F0158">
      <w:pPr>
        <w:pStyle w:val="af9"/>
        <w:numPr>
          <w:ilvl w:val="1"/>
          <w:numId w:val="2"/>
        </w:numPr>
        <w:spacing w:before="156" w:after="156"/>
      </w:pPr>
      <w:bookmarkStart w:id="12" w:name="_Toc100146024"/>
      <w:r>
        <w:rPr>
          <w:rFonts w:hint="eastAsia"/>
        </w:rPr>
        <w:t>性能特征</w:t>
      </w:r>
      <w:bookmarkEnd w:id="12"/>
    </w:p>
    <w:p w14:paraId="5221C275" w14:textId="77777777" w:rsidR="00174153" w:rsidRDefault="001F0158">
      <w:pPr>
        <w:pStyle w:val="afa"/>
        <w:numPr>
          <w:ilvl w:val="2"/>
          <w:numId w:val="2"/>
        </w:numPr>
      </w:pPr>
      <w:r>
        <w:rPr>
          <w:rFonts w:hint="eastAsia"/>
        </w:rPr>
        <w:t>概述</w:t>
      </w:r>
    </w:p>
    <w:p w14:paraId="742DF55E" w14:textId="77777777" w:rsidR="00174153" w:rsidRDefault="001F0158">
      <w:pPr>
        <w:pStyle w:val="af7"/>
        <w:ind w:firstLine="420"/>
      </w:pPr>
      <w:r>
        <w:rPr>
          <w:rFonts w:hint="eastAsia"/>
        </w:rPr>
        <w:t>洗涤剂的整体性能并不能单靠一项的测试评估得出，为了能对洗涤剂的整体性能做出多个维度且更加全面的定性评价，需要对其各个性能特征均做出分析评测。</w:t>
      </w:r>
    </w:p>
    <w:p w14:paraId="222B0273" w14:textId="77777777" w:rsidR="00174153" w:rsidRDefault="001F0158">
      <w:pPr>
        <w:pStyle w:val="afa"/>
        <w:numPr>
          <w:ilvl w:val="2"/>
          <w:numId w:val="2"/>
        </w:numPr>
      </w:pPr>
      <w:r>
        <w:rPr>
          <w:rFonts w:hint="eastAsia"/>
        </w:rPr>
        <w:t>性能特征的分类</w:t>
      </w:r>
    </w:p>
    <w:p w14:paraId="6709AD72" w14:textId="77777777" w:rsidR="00174153" w:rsidRDefault="001F0158">
      <w:pPr>
        <w:pStyle w:val="af7"/>
        <w:ind w:firstLine="420"/>
      </w:pPr>
      <w:r>
        <w:rPr>
          <w:rFonts w:hint="eastAsia"/>
        </w:rPr>
        <w:t>洗涤产品的整体性能特征可以通过多个独立的参考项目来进行分类，而这些参考项目的相对重要性并不受洗碗机影响，而是受所使用的洗涤剂和漂洗剂的影响。以下为洗涤剂性能评价的主要参考项目：</w:t>
      </w:r>
    </w:p>
    <w:p w14:paraId="794FED0A" w14:textId="77777777" w:rsidR="00174153" w:rsidRDefault="001F0158">
      <w:pPr>
        <w:pStyle w:val="afb"/>
        <w:numPr>
          <w:ilvl w:val="0"/>
          <w:numId w:val="3"/>
        </w:numPr>
      </w:pPr>
      <w:r>
        <w:rPr>
          <w:rFonts w:hint="eastAsia"/>
        </w:rPr>
        <w:lastRenderedPageBreak/>
        <w:t>器具的最终外观</w:t>
      </w:r>
    </w:p>
    <w:p w14:paraId="0A4597CA" w14:textId="77777777" w:rsidR="00174153" w:rsidRDefault="001F0158">
      <w:pPr>
        <w:pStyle w:val="af7"/>
        <w:ind w:firstLine="420"/>
      </w:pPr>
      <w:r>
        <w:rPr>
          <w:rFonts w:hint="eastAsia"/>
        </w:rPr>
        <w:t>此项目包括了污垢的除去与再沉积、干的或烤焦的食物残渣与污渍的除去、以及有无水斑以及水膜。这些项目一般很难通过一次洗涤来进行评估，试验间的误差有时候会导致无法得出具参考价值的测试结果。因此，需要通过多次重复试验来得到更清晰的洗涤效能表现。</w:t>
      </w:r>
    </w:p>
    <w:p w14:paraId="2ADCDD4D" w14:textId="77777777" w:rsidR="00174153" w:rsidRDefault="001F0158">
      <w:pPr>
        <w:pStyle w:val="afb"/>
        <w:numPr>
          <w:ilvl w:val="0"/>
          <w:numId w:val="3"/>
        </w:numPr>
      </w:pPr>
      <w:r>
        <w:rPr>
          <w:rFonts w:hint="eastAsia"/>
        </w:rPr>
        <w:t>干燥效率</w:t>
      </w:r>
    </w:p>
    <w:p w14:paraId="7622A04C" w14:textId="77777777" w:rsidR="00174153" w:rsidRDefault="001F0158">
      <w:pPr>
        <w:pStyle w:val="af7"/>
        <w:ind w:firstLine="420"/>
      </w:pPr>
      <w:r>
        <w:rPr>
          <w:rFonts w:hint="eastAsia"/>
        </w:rPr>
        <w:t>干燥效率主要受洗碗机的运作情况、水温、器具的组成与形状、器具在洗碗机中的位置，以及是否使用漂洗剂等影响。此项目也可以比较漂洗剂对排水、干燥和外观的影响。</w:t>
      </w:r>
    </w:p>
    <w:p w14:paraId="296C6ED5" w14:textId="77777777" w:rsidR="00174153" w:rsidRDefault="001F0158">
      <w:pPr>
        <w:pStyle w:val="afb"/>
        <w:numPr>
          <w:ilvl w:val="0"/>
          <w:numId w:val="3"/>
        </w:numPr>
      </w:pPr>
      <w:r>
        <w:rPr>
          <w:rFonts w:hint="eastAsia"/>
        </w:rPr>
        <w:t>器具在洗涤测试中的耐损程度</w:t>
      </w:r>
    </w:p>
    <w:p w14:paraId="3FE4B885" w14:textId="77777777" w:rsidR="00174153" w:rsidRDefault="001F0158">
      <w:pPr>
        <w:pStyle w:val="af7"/>
        <w:ind w:firstLine="420"/>
      </w:pPr>
      <w:r>
        <w:rPr>
          <w:rFonts w:hint="eastAsia"/>
        </w:rPr>
        <w:t>此项目包含了化学和物理损伤，包括对釉面颜色，金属光泽，以及对玻璃类表面光学性质的影响。</w:t>
      </w:r>
    </w:p>
    <w:p w14:paraId="4487A9AC" w14:textId="77777777" w:rsidR="00174153" w:rsidRDefault="001F0158">
      <w:pPr>
        <w:pStyle w:val="af7"/>
        <w:ind w:firstLine="420"/>
      </w:pPr>
      <w:r>
        <w:rPr>
          <w:rFonts w:hint="eastAsia"/>
        </w:rPr>
        <w:t>为了反映出洗涤产品对器具可能会引起的特征性损伤，需要进行大量的洗涤试验。比如说要评价铝制品是否失去光泽，需要5次～10次的洗涤试验。而釉面颜色的褪色，则可能需要多达几百次洗涤，这是一个冗长费力的操作。</w:t>
      </w:r>
    </w:p>
    <w:p w14:paraId="2384FFC8" w14:textId="77777777" w:rsidR="00174153" w:rsidRDefault="001F0158">
      <w:pPr>
        <w:pStyle w:val="af7"/>
        <w:ind w:firstLine="420"/>
      </w:pPr>
      <w:r>
        <w:rPr>
          <w:rFonts w:hint="eastAsia"/>
        </w:rPr>
        <w:t>其他因素也有可能引起器具损伤，如洗涤过程中物理作用引起的磨损或拉伤。因此，需要对物理和化学损伤进行鉴别与区分。</w:t>
      </w:r>
    </w:p>
    <w:p w14:paraId="40555C65" w14:textId="77777777" w:rsidR="00174153" w:rsidRDefault="001F0158">
      <w:pPr>
        <w:pStyle w:val="afb"/>
        <w:numPr>
          <w:ilvl w:val="0"/>
          <w:numId w:val="3"/>
        </w:numPr>
      </w:pPr>
      <w:r>
        <w:rPr>
          <w:rFonts w:hint="eastAsia"/>
        </w:rPr>
        <w:t>对洗涤设备的影响</w:t>
      </w:r>
    </w:p>
    <w:p w14:paraId="25C66622" w14:textId="77777777" w:rsidR="00174153" w:rsidRDefault="001F0158">
      <w:pPr>
        <w:pStyle w:val="af7"/>
        <w:ind w:firstLine="420"/>
      </w:pPr>
      <w:r>
        <w:rPr>
          <w:rFonts w:hint="eastAsia"/>
        </w:rPr>
        <w:t>此项目包括所有产品和洗碗机之间的相互作用。洗涤剂对洗碗机的腐蚀性是一个非常严重的问题，而要评定这种影响，需要通过使用全新的洗碗机或者部件或者相同材质的配件进行测试。</w:t>
      </w:r>
    </w:p>
    <w:p w14:paraId="4748FF37" w14:textId="77777777" w:rsidR="00174153" w:rsidRDefault="001F0158">
      <w:pPr>
        <w:pStyle w:val="af9"/>
        <w:numPr>
          <w:ilvl w:val="1"/>
          <w:numId w:val="2"/>
        </w:numPr>
        <w:spacing w:before="156" w:after="156"/>
      </w:pPr>
      <w:bookmarkStart w:id="13" w:name="_Toc100146025"/>
      <w:r>
        <w:rPr>
          <w:rFonts w:hint="eastAsia"/>
        </w:rPr>
        <w:t>污染器具负荷</w:t>
      </w:r>
      <w:bookmarkEnd w:id="13"/>
    </w:p>
    <w:p w14:paraId="5673CB27" w14:textId="77777777" w:rsidR="00174153" w:rsidRDefault="001F0158">
      <w:pPr>
        <w:pStyle w:val="afa"/>
        <w:numPr>
          <w:ilvl w:val="2"/>
          <w:numId w:val="2"/>
        </w:numPr>
      </w:pPr>
      <w:r>
        <w:rPr>
          <w:rFonts w:hint="eastAsia"/>
        </w:rPr>
        <w:t>概述</w:t>
      </w:r>
    </w:p>
    <w:p w14:paraId="33457FC5" w14:textId="07E1C07B" w:rsidR="00174153" w:rsidRDefault="001F0158">
      <w:pPr>
        <w:pStyle w:val="af7"/>
        <w:ind w:firstLine="420"/>
      </w:pPr>
      <w:r>
        <w:rPr>
          <w:rFonts w:hint="eastAsia"/>
        </w:rPr>
        <w:t>试验可选用家庭或餐厅提供的正常带有污渍的器具。每一次的重复试验最好使用大小和组成类似的污染器具。考虑到器具与污垢的多样性，每一种测试用的器具都需要数个受测样以获得具有统计意义的结果。受污染后的器具可短时间存放，具体存放时间应该根据污染性质以及存放条件（如：温度以及相对湿度）的不一样而决定。</w:t>
      </w:r>
    </w:p>
    <w:p w14:paraId="0C4371ED" w14:textId="26D98716" w:rsidR="00174153" w:rsidRDefault="001F0158">
      <w:pPr>
        <w:pStyle w:val="af7"/>
        <w:ind w:firstLine="420"/>
      </w:pPr>
      <w:r>
        <w:rPr>
          <w:rFonts w:hint="eastAsia"/>
        </w:rPr>
        <w:t>当得不到自然污染的器具时，也可以通过实验室用常见食物来模拟出正常使用过的污染器具。若通过实验室模拟污渍，污渍的配制与使用环境，污渍与器具的相互作用等因素都会对最后的测试结果产生影响，因此都需要被标准化。表1列举了配制和使用污染器具时应控制的变量，制作人工污染器具时可以表1作为参考和指导。其中“烤焦”污渍是比较难模拟的，操作时需要额外注意。</w:t>
      </w:r>
      <w:r>
        <w:rPr>
          <w:rFonts w:ascii="Times New Roman" w:hint="eastAsia"/>
        </w:rPr>
        <w:t>附录</w:t>
      </w:r>
      <w:r>
        <w:rPr>
          <w:rFonts w:ascii="Times New Roman"/>
        </w:rPr>
        <w:t>C~</w:t>
      </w:r>
      <w:r>
        <w:rPr>
          <w:rFonts w:ascii="Times New Roman" w:hint="eastAsia"/>
        </w:rPr>
        <w:t>附录</w:t>
      </w:r>
      <w:r>
        <w:rPr>
          <w:rFonts w:ascii="Times New Roman"/>
        </w:rPr>
        <w:t>F</w:t>
      </w:r>
      <w:r>
        <w:rPr>
          <w:rFonts w:hint="eastAsia"/>
        </w:rPr>
        <w:t>给出了几种主要常用食品污染器具的具体制作过程</w:t>
      </w:r>
      <w:r w:rsidR="004A30E4">
        <w:rPr>
          <w:noProof/>
        </w:rPr>
        <mc:AlternateContent>
          <mc:Choice Requires="wps">
            <w:drawing>
              <wp:anchor distT="0" distB="0" distL="114300" distR="114300" simplePos="0" relativeHeight="251674624" behindDoc="0" locked="0" layoutInCell="1" allowOverlap="1" wp14:anchorId="6450E43E" wp14:editId="2CBB41D6">
                <wp:simplePos x="0" y="0"/>
                <wp:positionH relativeFrom="column">
                  <wp:posOffset>6172200</wp:posOffset>
                </wp:positionH>
                <wp:positionV relativeFrom="paragraph">
                  <wp:posOffset>36830</wp:posOffset>
                </wp:positionV>
                <wp:extent cx="4445" cy="549275"/>
                <wp:effectExtent l="0" t="0" r="14605" b="3175"/>
                <wp:wrapNone/>
                <wp:docPr id="24"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5" cy="549275"/>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96B90DF" id="Line 106"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2.9pt" to="486.35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"/>
            </w:pict>
          </mc:Fallback>
        </mc:AlternateContent>
      </w:r>
      <w:r>
        <w:rPr>
          <w:rFonts w:hint="eastAsia"/>
        </w:rPr>
        <w:t>。</w:t>
      </w:r>
    </w:p>
    <w:p w14:paraId="12763DE8" w14:textId="77777777" w:rsidR="00174153" w:rsidRDefault="001F0158">
      <w:pPr>
        <w:pStyle w:val="af7"/>
        <w:ind w:firstLineChars="0" w:firstLine="0"/>
        <w:jc w:val="center"/>
      </w:pPr>
      <w:r>
        <w:rPr>
          <w:rFonts w:hint="eastAsia"/>
        </w:rPr>
        <w:t>表1</w:t>
      </w:r>
      <w:r>
        <w:t xml:space="preserve"> </w:t>
      </w:r>
      <w:r>
        <w:rPr>
          <w:rFonts w:hint="eastAsia"/>
        </w:rPr>
        <w:t>配制和使用污染器具应控制的变量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559"/>
        <w:gridCol w:w="3969"/>
        <w:gridCol w:w="2546"/>
      </w:tblGrid>
      <w:tr w:rsidR="00174153" w14:paraId="1292226D" w14:textId="77777777" w:rsidTr="003B11C2">
        <w:tc>
          <w:tcPr>
            <w:tcW w:w="1271" w:type="dxa"/>
          </w:tcPr>
          <w:p w14:paraId="5D31B895" w14:textId="77777777" w:rsidR="00174153" w:rsidRDefault="001F0158">
            <w:pPr>
              <w:pStyle w:val="af7"/>
              <w:ind w:firstLineChars="0" w:firstLine="0"/>
              <w:jc w:val="center"/>
              <w:rPr>
                <w:sz w:val="18"/>
                <w:szCs w:val="18"/>
              </w:rPr>
            </w:pPr>
            <w:r>
              <w:rPr>
                <w:rFonts w:hint="eastAsia"/>
                <w:sz w:val="18"/>
                <w:szCs w:val="18"/>
              </w:rPr>
              <w:t>主要变量</w:t>
            </w:r>
          </w:p>
        </w:tc>
        <w:tc>
          <w:tcPr>
            <w:tcW w:w="1559" w:type="dxa"/>
          </w:tcPr>
          <w:p w14:paraId="57831B06" w14:textId="77777777" w:rsidR="00174153" w:rsidRDefault="001F0158">
            <w:pPr>
              <w:pStyle w:val="af7"/>
              <w:ind w:firstLineChars="0" w:firstLine="0"/>
              <w:jc w:val="center"/>
              <w:rPr>
                <w:sz w:val="18"/>
                <w:szCs w:val="18"/>
              </w:rPr>
            </w:pPr>
            <w:r>
              <w:rPr>
                <w:rFonts w:hint="eastAsia"/>
                <w:sz w:val="18"/>
                <w:szCs w:val="18"/>
              </w:rPr>
              <w:t>次要变量</w:t>
            </w:r>
          </w:p>
        </w:tc>
        <w:tc>
          <w:tcPr>
            <w:tcW w:w="3969" w:type="dxa"/>
          </w:tcPr>
          <w:p w14:paraId="5BB0886C" w14:textId="77777777" w:rsidR="00174153" w:rsidRDefault="001F0158">
            <w:pPr>
              <w:pStyle w:val="af7"/>
              <w:ind w:firstLineChars="0" w:firstLine="0"/>
              <w:jc w:val="center"/>
              <w:rPr>
                <w:sz w:val="18"/>
                <w:szCs w:val="18"/>
              </w:rPr>
            </w:pPr>
            <w:r>
              <w:rPr>
                <w:rFonts w:hint="eastAsia"/>
                <w:sz w:val="18"/>
                <w:szCs w:val="18"/>
              </w:rPr>
              <w:t>试验基本条件</w:t>
            </w:r>
          </w:p>
        </w:tc>
        <w:tc>
          <w:tcPr>
            <w:tcW w:w="2546" w:type="dxa"/>
          </w:tcPr>
          <w:p w14:paraId="1E6E8FDF" w14:textId="77777777" w:rsidR="00174153" w:rsidRDefault="001F0158">
            <w:pPr>
              <w:pStyle w:val="af7"/>
              <w:ind w:firstLineChars="0" w:firstLine="0"/>
              <w:jc w:val="center"/>
              <w:rPr>
                <w:sz w:val="18"/>
                <w:szCs w:val="18"/>
              </w:rPr>
            </w:pPr>
            <w:r>
              <w:rPr>
                <w:rFonts w:hint="eastAsia"/>
                <w:sz w:val="18"/>
                <w:szCs w:val="18"/>
              </w:rPr>
              <w:t>说明</w:t>
            </w:r>
          </w:p>
        </w:tc>
      </w:tr>
      <w:tr w:rsidR="00174153" w14:paraId="5DAB0295" w14:textId="77777777" w:rsidTr="003B11C2">
        <w:tc>
          <w:tcPr>
            <w:tcW w:w="1271" w:type="dxa"/>
            <w:vMerge w:val="restart"/>
          </w:tcPr>
          <w:p w14:paraId="0B3F5CDC" w14:textId="77777777" w:rsidR="00174153" w:rsidRDefault="001F0158">
            <w:pPr>
              <w:pStyle w:val="af7"/>
              <w:ind w:firstLineChars="0" w:firstLine="0"/>
              <w:jc w:val="center"/>
              <w:rPr>
                <w:sz w:val="18"/>
                <w:szCs w:val="18"/>
              </w:rPr>
            </w:pPr>
            <w:r>
              <w:rPr>
                <w:rFonts w:hint="eastAsia"/>
                <w:sz w:val="18"/>
                <w:szCs w:val="18"/>
              </w:rPr>
              <w:t>污垢</w:t>
            </w:r>
          </w:p>
        </w:tc>
        <w:tc>
          <w:tcPr>
            <w:tcW w:w="1559" w:type="dxa"/>
          </w:tcPr>
          <w:p w14:paraId="18DA0C50" w14:textId="77777777" w:rsidR="00174153" w:rsidRDefault="001F0158">
            <w:pPr>
              <w:pStyle w:val="af7"/>
              <w:ind w:firstLineChars="0" w:firstLine="0"/>
              <w:jc w:val="center"/>
              <w:rPr>
                <w:sz w:val="18"/>
                <w:szCs w:val="18"/>
              </w:rPr>
            </w:pPr>
            <w:r>
              <w:rPr>
                <w:rFonts w:hint="eastAsia"/>
                <w:sz w:val="18"/>
                <w:szCs w:val="18"/>
              </w:rPr>
              <w:t>类型与组成</w:t>
            </w:r>
          </w:p>
        </w:tc>
        <w:tc>
          <w:tcPr>
            <w:tcW w:w="3969" w:type="dxa"/>
          </w:tcPr>
          <w:p w14:paraId="001708DF" w14:textId="77777777" w:rsidR="00174153" w:rsidRDefault="001F0158">
            <w:pPr>
              <w:pStyle w:val="af7"/>
              <w:ind w:firstLineChars="0" w:firstLine="0"/>
              <w:jc w:val="left"/>
              <w:rPr>
                <w:sz w:val="18"/>
                <w:szCs w:val="18"/>
              </w:rPr>
            </w:pPr>
            <w:r>
              <w:rPr>
                <w:rFonts w:hint="eastAsia"/>
                <w:sz w:val="18"/>
                <w:szCs w:val="18"/>
              </w:rPr>
              <w:t>污染所需食品的组分及其制品应代表消费者的使用习惯，如油和脂肪、蛋白质、碳水化合物、污染食物残渍、茶叶、咖啡、酒中的鞣质、口红、水果渍及烧焦和烘烤的食物等</w:t>
            </w:r>
          </w:p>
        </w:tc>
        <w:tc>
          <w:tcPr>
            <w:tcW w:w="2546" w:type="dxa"/>
          </w:tcPr>
          <w:p w14:paraId="0EBC0225" w14:textId="77777777" w:rsidR="00174153" w:rsidRDefault="001F0158">
            <w:pPr>
              <w:pStyle w:val="af7"/>
              <w:ind w:firstLineChars="0" w:firstLine="0"/>
              <w:jc w:val="left"/>
              <w:rPr>
                <w:sz w:val="18"/>
                <w:szCs w:val="18"/>
              </w:rPr>
            </w:pPr>
            <w:r>
              <w:rPr>
                <w:rFonts w:hint="eastAsia"/>
                <w:sz w:val="18"/>
                <w:szCs w:val="18"/>
              </w:rPr>
              <w:t>几种污垢可以分别施于同一器具上，但需要涂抹在不同的位置上。</w:t>
            </w:r>
          </w:p>
        </w:tc>
      </w:tr>
      <w:tr w:rsidR="00174153" w14:paraId="50E6B02F" w14:textId="77777777" w:rsidTr="003B11C2">
        <w:tc>
          <w:tcPr>
            <w:tcW w:w="1271" w:type="dxa"/>
            <w:vMerge/>
          </w:tcPr>
          <w:p w14:paraId="048EFE05" w14:textId="77777777" w:rsidR="00174153" w:rsidRDefault="00174153">
            <w:pPr>
              <w:pStyle w:val="af7"/>
              <w:ind w:firstLineChars="0" w:firstLine="0"/>
              <w:jc w:val="center"/>
              <w:rPr>
                <w:sz w:val="18"/>
                <w:szCs w:val="18"/>
              </w:rPr>
            </w:pPr>
          </w:p>
        </w:tc>
        <w:tc>
          <w:tcPr>
            <w:tcW w:w="1559" w:type="dxa"/>
          </w:tcPr>
          <w:p w14:paraId="7CB3B8B0" w14:textId="77777777" w:rsidR="00174153" w:rsidRDefault="001F0158">
            <w:pPr>
              <w:pStyle w:val="af7"/>
              <w:ind w:firstLineChars="0" w:firstLine="0"/>
              <w:jc w:val="center"/>
              <w:rPr>
                <w:sz w:val="18"/>
                <w:szCs w:val="18"/>
              </w:rPr>
            </w:pPr>
            <w:r>
              <w:rPr>
                <w:rFonts w:hint="eastAsia"/>
                <w:sz w:val="18"/>
                <w:szCs w:val="18"/>
              </w:rPr>
              <w:t>物理状态</w:t>
            </w:r>
          </w:p>
        </w:tc>
        <w:tc>
          <w:tcPr>
            <w:tcW w:w="3969" w:type="dxa"/>
          </w:tcPr>
          <w:p w14:paraId="15C144F5" w14:textId="77777777" w:rsidR="00174153" w:rsidRDefault="001F0158">
            <w:pPr>
              <w:pStyle w:val="af7"/>
              <w:ind w:firstLineChars="0" w:firstLine="0"/>
              <w:jc w:val="left"/>
              <w:rPr>
                <w:sz w:val="18"/>
                <w:szCs w:val="18"/>
              </w:rPr>
            </w:pPr>
            <w:r>
              <w:rPr>
                <w:rFonts w:hint="eastAsia"/>
                <w:sz w:val="18"/>
                <w:szCs w:val="18"/>
              </w:rPr>
              <w:t>固态、液态和浆状的污垢。为了试验重现性，建议可能时同时用相同的污垢成分，并由其物化性质表征</w:t>
            </w:r>
          </w:p>
        </w:tc>
        <w:tc>
          <w:tcPr>
            <w:tcW w:w="2546" w:type="dxa"/>
          </w:tcPr>
          <w:p w14:paraId="327F18C9" w14:textId="77777777" w:rsidR="00174153" w:rsidRDefault="001F0158">
            <w:pPr>
              <w:pStyle w:val="af7"/>
              <w:ind w:firstLineChars="0" w:firstLine="0"/>
              <w:rPr>
                <w:sz w:val="18"/>
                <w:szCs w:val="18"/>
              </w:rPr>
            </w:pPr>
            <w:r>
              <w:rPr>
                <w:rFonts w:hint="eastAsia"/>
                <w:sz w:val="18"/>
                <w:szCs w:val="18"/>
              </w:rPr>
              <w:t>污垢理想上应是稳定的、同时效的，并被均匀地涂于器具上，以获得正确的比较</w:t>
            </w:r>
          </w:p>
        </w:tc>
      </w:tr>
      <w:tr w:rsidR="00174153" w14:paraId="32BEE685" w14:textId="77777777" w:rsidTr="003B11C2">
        <w:tc>
          <w:tcPr>
            <w:tcW w:w="1271" w:type="dxa"/>
            <w:vMerge w:val="restart"/>
          </w:tcPr>
          <w:p w14:paraId="3D01DAC2" w14:textId="77777777" w:rsidR="00174153" w:rsidRDefault="001F0158">
            <w:pPr>
              <w:pStyle w:val="af7"/>
              <w:ind w:firstLineChars="0" w:firstLine="0"/>
              <w:jc w:val="center"/>
              <w:rPr>
                <w:sz w:val="18"/>
                <w:szCs w:val="18"/>
              </w:rPr>
            </w:pPr>
            <w:r>
              <w:rPr>
                <w:rFonts w:hint="eastAsia"/>
                <w:sz w:val="18"/>
                <w:szCs w:val="18"/>
              </w:rPr>
              <w:t>器具（餐具、筷子刀叉等及厨房器皿）</w:t>
            </w:r>
          </w:p>
        </w:tc>
        <w:tc>
          <w:tcPr>
            <w:tcW w:w="1559" w:type="dxa"/>
          </w:tcPr>
          <w:p w14:paraId="0B321C99" w14:textId="77777777" w:rsidR="00174153" w:rsidRDefault="001F0158">
            <w:pPr>
              <w:pStyle w:val="af7"/>
              <w:ind w:firstLineChars="0" w:firstLine="0"/>
              <w:jc w:val="center"/>
              <w:rPr>
                <w:sz w:val="18"/>
                <w:szCs w:val="18"/>
              </w:rPr>
            </w:pPr>
            <w:r>
              <w:rPr>
                <w:rFonts w:hint="eastAsia"/>
                <w:sz w:val="18"/>
                <w:szCs w:val="18"/>
              </w:rPr>
              <w:t>器具的类型和制作材质</w:t>
            </w:r>
          </w:p>
        </w:tc>
        <w:tc>
          <w:tcPr>
            <w:tcW w:w="3969" w:type="dxa"/>
          </w:tcPr>
          <w:p w14:paraId="1C7FBE13" w14:textId="77777777" w:rsidR="00174153" w:rsidRDefault="001F0158">
            <w:pPr>
              <w:pStyle w:val="af7"/>
              <w:ind w:firstLineChars="0" w:firstLine="0"/>
              <w:jc w:val="left"/>
              <w:rPr>
                <w:sz w:val="18"/>
                <w:szCs w:val="18"/>
              </w:rPr>
            </w:pPr>
            <w:r>
              <w:rPr>
                <w:rFonts w:hint="eastAsia"/>
                <w:sz w:val="18"/>
                <w:szCs w:val="18"/>
              </w:rPr>
              <w:t>包括各种不同的器具，用消费者常用的厨房器皿，餐具和刀叉筷子。材质应为常用材质，如瓷、玻璃、陶、金属、塑料、聚四氟乙烯（PTFE）等制作</w:t>
            </w:r>
          </w:p>
        </w:tc>
        <w:tc>
          <w:tcPr>
            <w:tcW w:w="2546" w:type="dxa"/>
            <w:vMerge w:val="restart"/>
          </w:tcPr>
          <w:p w14:paraId="6BABA3FC" w14:textId="77777777" w:rsidR="00174153" w:rsidRDefault="001F0158">
            <w:pPr>
              <w:pStyle w:val="af7"/>
              <w:ind w:firstLineChars="0" w:firstLine="0"/>
              <w:jc w:val="left"/>
              <w:rPr>
                <w:sz w:val="18"/>
                <w:szCs w:val="18"/>
              </w:rPr>
            </w:pPr>
            <w:r>
              <w:rPr>
                <w:rFonts w:hint="eastAsia"/>
                <w:sz w:val="18"/>
                <w:szCs w:val="18"/>
              </w:rPr>
              <w:t>值得注意的是，在一系列的测试过程中，所用器具的表面不应受到任何测试外部带来的改变，特别应防止刮花以及其他物理及化学变化。为此，多孔性板不适用于此</w:t>
            </w:r>
            <w:r>
              <w:rPr>
                <w:rFonts w:hint="eastAsia"/>
                <w:sz w:val="18"/>
                <w:szCs w:val="18"/>
              </w:rPr>
              <w:lastRenderedPageBreak/>
              <w:t>类试验，且不建议使用木质的器具</w:t>
            </w:r>
          </w:p>
        </w:tc>
      </w:tr>
      <w:tr w:rsidR="00174153" w14:paraId="71955F62" w14:textId="77777777" w:rsidTr="003B11C2">
        <w:tc>
          <w:tcPr>
            <w:tcW w:w="1271" w:type="dxa"/>
            <w:vMerge/>
          </w:tcPr>
          <w:p w14:paraId="609E4C6A" w14:textId="77777777" w:rsidR="00174153" w:rsidRDefault="00174153">
            <w:pPr>
              <w:pStyle w:val="af7"/>
              <w:ind w:firstLineChars="0" w:firstLine="0"/>
              <w:jc w:val="center"/>
              <w:rPr>
                <w:sz w:val="18"/>
                <w:szCs w:val="18"/>
              </w:rPr>
            </w:pPr>
          </w:p>
        </w:tc>
        <w:tc>
          <w:tcPr>
            <w:tcW w:w="1559" w:type="dxa"/>
          </w:tcPr>
          <w:p w14:paraId="33E65F04" w14:textId="77777777" w:rsidR="00174153" w:rsidRDefault="001F0158">
            <w:pPr>
              <w:pStyle w:val="af7"/>
              <w:ind w:firstLineChars="0" w:firstLine="0"/>
              <w:jc w:val="center"/>
              <w:rPr>
                <w:sz w:val="18"/>
                <w:szCs w:val="18"/>
              </w:rPr>
            </w:pPr>
            <w:r>
              <w:rPr>
                <w:rFonts w:hint="eastAsia"/>
                <w:sz w:val="18"/>
                <w:szCs w:val="18"/>
              </w:rPr>
              <w:t>表面性质</w:t>
            </w:r>
          </w:p>
        </w:tc>
        <w:tc>
          <w:tcPr>
            <w:tcW w:w="3969" w:type="dxa"/>
          </w:tcPr>
          <w:p w14:paraId="27D7F47F" w14:textId="77777777" w:rsidR="00174153" w:rsidRDefault="001F0158">
            <w:pPr>
              <w:pStyle w:val="af7"/>
              <w:ind w:firstLineChars="0" w:firstLine="0"/>
              <w:jc w:val="left"/>
              <w:rPr>
                <w:sz w:val="18"/>
                <w:szCs w:val="18"/>
              </w:rPr>
            </w:pPr>
            <w:r>
              <w:rPr>
                <w:rFonts w:hint="eastAsia"/>
                <w:sz w:val="18"/>
                <w:szCs w:val="18"/>
              </w:rPr>
              <w:t>就表面性质而言，在互相对比的试验中所选用的负载器具应该是可比的。这些表面性质有多</w:t>
            </w:r>
            <w:r>
              <w:rPr>
                <w:rFonts w:hint="eastAsia"/>
                <w:sz w:val="18"/>
                <w:szCs w:val="18"/>
              </w:rPr>
              <w:lastRenderedPageBreak/>
              <w:t>孔的（粗陶），非多孔的（瓷器、陶器），亲水的（木），疏水的（塑料）等</w:t>
            </w:r>
          </w:p>
        </w:tc>
        <w:tc>
          <w:tcPr>
            <w:tcW w:w="2546" w:type="dxa"/>
            <w:vMerge/>
          </w:tcPr>
          <w:p w14:paraId="22CB7006" w14:textId="77777777" w:rsidR="00174153" w:rsidRDefault="00174153">
            <w:pPr>
              <w:pStyle w:val="af7"/>
              <w:ind w:firstLineChars="0" w:firstLine="0"/>
              <w:jc w:val="left"/>
              <w:rPr>
                <w:sz w:val="18"/>
                <w:szCs w:val="18"/>
              </w:rPr>
            </w:pPr>
          </w:p>
        </w:tc>
      </w:tr>
      <w:tr w:rsidR="00174153" w14:paraId="62B05067" w14:textId="77777777" w:rsidTr="003B11C2">
        <w:tc>
          <w:tcPr>
            <w:tcW w:w="1271" w:type="dxa"/>
            <w:vMerge w:val="restart"/>
          </w:tcPr>
          <w:p w14:paraId="0A791E34" w14:textId="77777777" w:rsidR="00174153" w:rsidRDefault="001F0158">
            <w:pPr>
              <w:pStyle w:val="af7"/>
              <w:ind w:firstLineChars="0" w:firstLine="0"/>
              <w:jc w:val="center"/>
              <w:rPr>
                <w:sz w:val="18"/>
                <w:szCs w:val="18"/>
              </w:rPr>
            </w:pPr>
            <w:r>
              <w:rPr>
                <w:rFonts w:hint="eastAsia"/>
                <w:sz w:val="18"/>
                <w:szCs w:val="18"/>
              </w:rPr>
              <w:t>污染器具的制备</w:t>
            </w:r>
          </w:p>
        </w:tc>
        <w:tc>
          <w:tcPr>
            <w:tcW w:w="1559" w:type="dxa"/>
          </w:tcPr>
          <w:p w14:paraId="63885E12" w14:textId="77777777" w:rsidR="00174153" w:rsidRDefault="001F0158">
            <w:pPr>
              <w:pStyle w:val="af7"/>
              <w:ind w:firstLineChars="0" w:firstLine="0"/>
              <w:jc w:val="center"/>
              <w:rPr>
                <w:sz w:val="18"/>
                <w:szCs w:val="18"/>
              </w:rPr>
            </w:pPr>
            <w:r>
              <w:rPr>
                <w:rFonts w:hint="eastAsia"/>
                <w:sz w:val="18"/>
                <w:szCs w:val="18"/>
              </w:rPr>
              <w:t>污垢量</w:t>
            </w:r>
          </w:p>
        </w:tc>
        <w:tc>
          <w:tcPr>
            <w:tcW w:w="3969" w:type="dxa"/>
          </w:tcPr>
          <w:p w14:paraId="018DC6B0" w14:textId="77777777" w:rsidR="00174153" w:rsidRDefault="001F0158">
            <w:pPr>
              <w:pStyle w:val="af7"/>
              <w:ind w:firstLineChars="0" w:firstLine="0"/>
              <w:jc w:val="left"/>
              <w:rPr>
                <w:sz w:val="18"/>
                <w:szCs w:val="18"/>
              </w:rPr>
            </w:pPr>
            <w:r>
              <w:rPr>
                <w:rFonts w:hint="eastAsia"/>
                <w:sz w:val="18"/>
                <w:szCs w:val="18"/>
              </w:rPr>
              <w:t>施于每一器具的污垢量应仔细测量，并应真正代表自然污染的器具</w:t>
            </w:r>
          </w:p>
        </w:tc>
        <w:tc>
          <w:tcPr>
            <w:tcW w:w="2546" w:type="dxa"/>
          </w:tcPr>
          <w:p w14:paraId="370C01DD" w14:textId="77777777" w:rsidR="00174153" w:rsidRDefault="001F0158">
            <w:pPr>
              <w:pStyle w:val="af7"/>
              <w:ind w:firstLineChars="0" w:firstLine="0"/>
              <w:jc w:val="left"/>
              <w:rPr>
                <w:sz w:val="18"/>
                <w:szCs w:val="18"/>
              </w:rPr>
            </w:pPr>
            <w:r>
              <w:rPr>
                <w:rFonts w:hint="eastAsia"/>
                <w:sz w:val="18"/>
                <w:szCs w:val="18"/>
              </w:rPr>
              <w:t>如污染器具使用前需要贮放一段时间，应控制贮放的持续时间，并保持贮放条件恒定（如温度和相对湿度）</w:t>
            </w:r>
          </w:p>
        </w:tc>
      </w:tr>
      <w:tr w:rsidR="00174153" w14:paraId="59D49AFB" w14:textId="77777777" w:rsidTr="003B11C2">
        <w:tc>
          <w:tcPr>
            <w:tcW w:w="1271" w:type="dxa"/>
            <w:vMerge/>
          </w:tcPr>
          <w:p w14:paraId="210971E9" w14:textId="77777777" w:rsidR="00174153" w:rsidRDefault="00174153">
            <w:pPr>
              <w:pStyle w:val="af7"/>
              <w:ind w:firstLineChars="0" w:firstLine="0"/>
              <w:jc w:val="center"/>
              <w:rPr>
                <w:sz w:val="18"/>
                <w:szCs w:val="18"/>
              </w:rPr>
            </w:pPr>
          </w:p>
        </w:tc>
        <w:tc>
          <w:tcPr>
            <w:tcW w:w="1559" w:type="dxa"/>
          </w:tcPr>
          <w:p w14:paraId="0263C01B" w14:textId="77777777" w:rsidR="00174153" w:rsidRDefault="001F0158">
            <w:pPr>
              <w:pStyle w:val="af7"/>
              <w:ind w:firstLineChars="0" w:firstLine="0"/>
              <w:jc w:val="center"/>
              <w:rPr>
                <w:sz w:val="18"/>
                <w:szCs w:val="18"/>
              </w:rPr>
            </w:pPr>
            <w:r>
              <w:rPr>
                <w:rFonts w:hint="eastAsia"/>
                <w:sz w:val="18"/>
                <w:szCs w:val="18"/>
              </w:rPr>
              <w:t>施污垢于器具上</w:t>
            </w:r>
          </w:p>
        </w:tc>
        <w:tc>
          <w:tcPr>
            <w:tcW w:w="3969" w:type="dxa"/>
          </w:tcPr>
          <w:p w14:paraId="47CD71B9" w14:textId="77777777" w:rsidR="00174153" w:rsidRDefault="001F0158">
            <w:pPr>
              <w:pStyle w:val="af7"/>
              <w:ind w:firstLineChars="0" w:firstLine="0"/>
              <w:jc w:val="left"/>
              <w:rPr>
                <w:sz w:val="18"/>
                <w:szCs w:val="18"/>
              </w:rPr>
            </w:pPr>
            <w:r>
              <w:rPr>
                <w:rFonts w:hint="eastAsia"/>
                <w:sz w:val="18"/>
                <w:szCs w:val="18"/>
              </w:rPr>
              <w:t>将污垢均匀地、可再现地施于干净的器具上。当施熔融状态的污垢时（如某些烹调脂肪）应控制污垢施于器具时的温度及污垢凝固的温度</w:t>
            </w:r>
          </w:p>
        </w:tc>
        <w:tc>
          <w:tcPr>
            <w:tcW w:w="2546" w:type="dxa"/>
          </w:tcPr>
          <w:p w14:paraId="2F909C9A" w14:textId="77777777" w:rsidR="00174153" w:rsidRDefault="001F0158">
            <w:pPr>
              <w:pStyle w:val="af7"/>
              <w:ind w:firstLineChars="0" w:firstLine="0"/>
              <w:jc w:val="left"/>
              <w:rPr>
                <w:sz w:val="18"/>
                <w:szCs w:val="18"/>
              </w:rPr>
            </w:pPr>
            <w:r>
              <w:rPr>
                <w:rFonts w:hint="eastAsia"/>
                <w:sz w:val="18"/>
                <w:szCs w:val="18"/>
              </w:rPr>
              <w:t>实际上，这是主要变量</w:t>
            </w:r>
          </w:p>
        </w:tc>
      </w:tr>
    </w:tbl>
    <w:p w14:paraId="4C4A839F" w14:textId="77777777" w:rsidR="00174153" w:rsidRDefault="00174153">
      <w:pPr>
        <w:pStyle w:val="af7"/>
        <w:ind w:firstLineChars="0" w:firstLine="0"/>
        <w:jc w:val="center"/>
      </w:pPr>
    </w:p>
    <w:p w14:paraId="61A84EF0" w14:textId="77777777" w:rsidR="00174153" w:rsidRDefault="001F0158">
      <w:pPr>
        <w:pStyle w:val="afa"/>
        <w:numPr>
          <w:ilvl w:val="2"/>
          <w:numId w:val="2"/>
        </w:numPr>
      </w:pPr>
      <w:r>
        <w:rPr>
          <w:rFonts w:hint="eastAsia"/>
        </w:rPr>
        <w:t>单次洗涤和多次洗涤测试中的器具处理</w:t>
      </w:r>
    </w:p>
    <w:p w14:paraId="10E947C6" w14:textId="77777777" w:rsidR="00174153" w:rsidRDefault="001F0158">
      <w:pPr>
        <w:pStyle w:val="af7"/>
        <w:ind w:firstLine="420"/>
      </w:pPr>
      <w:r>
        <w:rPr>
          <w:rFonts w:hint="eastAsia"/>
        </w:rPr>
        <w:t>对于已经过单次洗涤测试后的器具，只要确保使用前得到充分清洗，且表面或保护层未受损伤，可再次用于下一次的单次洗涤测试中。根据定义，单次洗涤并不能够体现出产品的累积效应，同时也未必能够完整体现产品之间真实的相对性能。</w:t>
      </w:r>
    </w:p>
    <w:p w14:paraId="607330B3" w14:textId="77777777" w:rsidR="00174153" w:rsidRDefault="001F0158">
      <w:pPr>
        <w:pStyle w:val="af7"/>
        <w:ind w:firstLine="420"/>
      </w:pPr>
      <w:r>
        <w:rPr>
          <w:rFonts w:hint="eastAsia"/>
        </w:rPr>
        <w:t>而为了评价累积效应，如金属失去光泽，结成污渍（如咖啡、茶），对釉面的影响等，所测试器具必须通过重复洗涤法进行处理，即对待测试器具重复进行污染、洗涤、贮放的循环。从统计学上说，多次重复洗涤的每一次洗涤仅是整套评价中的一次试验，因此该方法冗长而费力，但却最接近消费者的实际使用情况。</w:t>
      </w:r>
    </w:p>
    <w:p w14:paraId="3E201E97" w14:textId="77777777" w:rsidR="00174153" w:rsidRDefault="001F0158">
      <w:pPr>
        <w:pStyle w:val="afa"/>
        <w:numPr>
          <w:ilvl w:val="2"/>
          <w:numId w:val="2"/>
        </w:numPr>
      </w:pPr>
      <w:r>
        <w:rPr>
          <w:rFonts w:hint="eastAsia"/>
        </w:rPr>
        <w:t>未污染器具</w:t>
      </w:r>
    </w:p>
    <w:p w14:paraId="71425F58" w14:textId="77777777" w:rsidR="00174153" w:rsidRDefault="001F0158">
      <w:pPr>
        <w:pStyle w:val="af7"/>
        <w:ind w:firstLine="420"/>
      </w:pPr>
      <w:r>
        <w:rPr>
          <w:rFonts w:hint="eastAsia"/>
        </w:rPr>
        <w:t>未污染器具可以用来评定污垢再沉积或损伤情况。当进行该目的的评价时，需在陪洗污渍存在下，作重复洗涤。</w:t>
      </w:r>
    </w:p>
    <w:p w14:paraId="1A50A0AB" w14:textId="02AB47F6" w:rsidR="00174153" w:rsidRDefault="001F0158">
      <w:pPr>
        <w:pStyle w:val="af7"/>
        <w:ind w:firstLine="420"/>
      </w:pPr>
      <w:r>
        <w:rPr>
          <w:rFonts w:hint="eastAsia"/>
        </w:rPr>
        <w:t>需要注意的是，污垢的再沉积通常主要受洗碗机本身的影响，同时受所有餐具的摆放位置以及所使用的洗涤剂影响。</w:t>
      </w:r>
    </w:p>
    <w:p w14:paraId="2230709A" w14:textId="77777777" w:rsidR="00174153" w:rsidRDefault="001F0158">
      <w:pPr>
        <w:pStyle w:val="afa"/>
        <w:numPr>
          <w:ilvl w:val="2"/>
          <w:numId w:val="2"/>
        </w:numPr>
      </w:pPr>
      <w:r>
        <w:rPr>
          <w:rFonts w:hint="eastAsia"/>
        </w:rPr>
        <w:t>污染器具的负荷</w:t>
      </w:r>
    </w:p>
    <w:p w14:paraId="375C8B6E" w14:textId="77777777" w:rsidR="00174153" w:rsidRDefault="001F0158">
      <w:pPr>
        <w:pStyle w:val="af7"/>
        <w:ind w:firstLine="420"/>
      </w:pPr>
      <w:r>
        <w:rPr>
          <w:rFonts w:hint="eastAsia"/>
        </w:rPr>
        <w:t>参考洗碗机制造商的说明书按表1配置污染器具。</w:t>
      </w:r>
    </w:p>
    <w:p w14:paraId="745DB960" w14:textId="77777777" w:rsidR="00174153" w:rsidRDefault="001F0158">
      <w:pPr>
        <w:pStyle w:val="af9"/>
        <w:numPr>
          <w:ilvl w:val="1"/>
          <w:numId w:val="2"/>
        </w:numPr>
        <w:spacing w:before="156" w:after="156"/>
      </w:pPr>
      <w:bookmarkStart w:id="14" w:name="_Toc100146026"/>
      <w:r>
        <w:rPr>
          <w:rFonts w:hint="eastAsia"/>
        </w:rPr>
        <w:t>洗涤过程</w:t>
      </w:r>
      <w:bookmarkEnd w:id="14"/>
    </w:p>
    <w:p w14:paraId="4A9D7D7A" w14:textId="77777777" w:rsidR="00174153" w:rsidRDefault="001F0158">
      <w:pPr>
        <w:pStyle w:val="afa"/>
        <w:numPr>
          <w:ilvl w:val="2"/>
          <w:numId w:val="2"/>
        </w:numPr>
      </w:pPr>
      <w:r>
        <w:rPr>
          <w:rFonts w:hint="eastAsia"/>
        </w:rPr>
        <w:t>概述</w:t>
      </w:r>
    </w:p>
    <w:p w14:paraId="16E396DA" w14:textId="18D6BCFB" w:rsidR="00174153" w:rsidRDefault="001F0158">
      <w:pPr>
        <w:pStyle w:val="af7"/>
        <w:ind w:firstLine="420"/>
      </w:pPr>
      <w:r>
        <w:rPr>
          <w:rFonts w:hint="eastAsia"/>
        </w:rPr>
        <w:t>洗涤过程应与消费者的使用习惯相符，以市场上最常用的一种或几种洗碗机进行试验</w:t>
      </w:r>
      <w:r w:rsidR="00C25494">
        <w:rPr>
          <w:rFonts w:hint="eastAsia"/>
        </w:rPr>
        <w:t>，附录G列出了一种</w:t>
      </w:r>
      <w:r w:rsidR="006A313C">
        <w:rPr>
          <w:rFonts w:hint="eastAsia"/>
        </w:rPr>
        <w:t>参比</w:t>
      </w:r>
      <w:r w:rsidR="00C25494">
        <w:rPr>
          <w:rFonts w:hint="eastAsia"/>
        </w:rPr>
        <w:t>家用洗碗机</w:t>
      </w:r>
      <w:r w:rsidR="002E5992">
        <w:rPr>
          <w:rFonts w:hint="eastAsia"/>
        </w:rPr>
        <w:t>的具体参数可供测试应用</w:t>
      </w:r>
      <w:r>
        <w:rPr>
          <w:rFonts w:hint="eastAsia"/>
        </w:rPr>
        <w:t>。</w:t>
      </w:r>
    </w:p>
    <w:p w14:paraId="341EE165" w14:textId="77777777" w:rsidR="00174153" w:rsidRDefault="001F0158">
      <w:pPr>
        <w:pStyle w:val="af7"/>
        <w:ind w:firstLine="420"/>
      </w:pPr>
      <w:r>
        <w:rPr>
          <w:rFonts w:hint="eastAsia"/>
        </w:rPr>
        <w:t>当使用多台洗碗机进行比较试验时，必须在试验前还有试验中对每台机器在各个过程中的运作进行检查。这是因为即使是同一个机型的洗碗机之间也会存在各种差别（如实际容积，加热功率等），而这些差别可能会彻底影响比较试验的结果。同时，对各个待测机器的召用必须是符合经过统计学设计的随机性的。</w:t>
      </w:r>
    </w:p>
    <w:p w14:paraId="1FB99C03" w14:textId="77777777" w:rsidR="00174153" w:rsidRDefault="001F0158">
      <w:pPr>
        <w:pStyle w:val="af7"/>
        <w:ind w:firstLine="420"/>
      </w:pPr>
      <w:r>
        <w:rPr>
          <w:rFonts w:hint="eastAsia"/>
        </w:rPr>
        <w:t>负荷装载的方式相当重要。水流会受负荷牵制，除非严格控制负荷装载方式，否则试验结果会改变。</w:t>
      </w:r>
    </w:p>
    <w:p w14:paraId="2EA2DB09" w14:textId="77777777" w:rsidR="00174153" w:rsidRDefault="001F0158">
      <w:pPr>
        <w:pStyle w:val="af7"/>
        <w:ind w:firstLine="420"/>
      </w:pPr>
      <w:r>
        <w:rPr>
          <w:rFonts w:hint="eastAsia"/>
        </w:rPr>
        <w:t>应按照洗碗机制造商的建议装载负荷（可以从机器的使用说明书中获得指导），详细的照片可以更有效地帮助器具的装载。</w:t>
      </w:r>
    </w:p>
    <w:p w14:paraId="38B9A7BC" w14:textId="77777777" w:rsidR="00174153" w:rsidRDefault="001F0158">
      <w:pPr>
        <w:pStyle w:val="af7"/>
        <w:ind w:firstLine="420"/>
      </w:pPr>
      <w:r>
        <w:rPr>
          <w:rFonts w:hint="eastAsia"/>
        </w:rPr>
        <w:t>洗器具过程中，常使用洗涤剂和漂洗剂两种产品。比较洗涤剂时，根据测试需要，选择是否添加漂洗剂，且漂洗剂必须同洗涤剂一起使用。</w:t>
      </w:r>
    </w:p>
    <w:p w14:paraId="4564AB5E" w14:textId="77777777" w:rsidR="00174153" w:rsidRDefault="001F0158">
      <w:pPr>
        <w:pStyle w:val="af7"/>
        <w:ind w:firstLine="420"/>
      </w:pPr>
      <w:r>
        <w:rPr>
          <w:rFonts w:hint="eastAsia"/>
        </w:rPr>
        <w:t>决定洗涤条件的各种变量可分为几类：</w:t>
      </w:r>
    </w:p>
    <w:p w14:paraId="420F0758" w14:textId="77777777" w:rsidR="00174153" w:rsidRDefault="001F0158">
      <w:pPr>
        <w:pStyle w:val="af7"/>
        <w:ind w:firstLine="420"/>
      </w:pPr>
      <w:r>
        <w:rPr>
          <w:rFonts w:hint="eastAsia"/>
        </w:rPr>
        <w:t>——通常受洗碗机限定的变量（水量、搅动、加热速率、最终温度）；</w:t>
      </w:r>
    </w:p>
    <w:p w14:paraId="55999EC6" w14:textId="77777777" w:rsidR="00174153" w:rsidRDefault="001F0158">
      <w:pPr>
        <w:pStyle w:val="af7"/>
        <w:ind w:firstLine="420"/>
      </w:pPr>
      <w:r>
        <w:rPr>
          <w:rFonts w:hint="eastAsia"/>
        </w:rPr>
        <w:t>——使用者选定的变量（选定程序、洗涤剂用量、污垢负荷、器具装载方式和数量）；</w:t>
      </w:r>
    </w:p>
    <w:p w14:paraId="016CE9AD" w14:textId="77777777" w:rsidR="00174153" w:rsidRDefault="001F0158">
      <w:pPr>
        <w:pStyle w:val="af7"/>
        <w:ind w:firstLine="420"/>
      </w:pPr>
      <w:r>
        <w:rPr>
          <w:rFonts w:hint="eastAsia"/>
        </w:rPr>
        <w:t>——与外界条件有关的变量（水硬度、入口水温、水压）；</w:t>
      </w:r>
    </w:p>
    <w:p w14:paraId="4A4D39DC" w14:textId="77777777" w:rsidR="00174153" w:rsidRDefault="001F0158">
      <w:pPr>
        <w:pStyle w:val="af7"/>
        <w:ind w:firstLine="420"/>
      </w:pPr>
      <w:r>
        <w:rPr>
          <w:rFonts w:hint="eastAsia"/>
        </w:rPr>
        <w:t>——洗涤后附加过程引起的变量（干燥）。</w:t>
      </w:r>
    </w:p>
    <w:p w14:paraId="0FB1869E" w14:textId="77777777" w:rsidR="00174153" w:rsidRDefault="001F0158">
      <w:pPr>
        <w:pStyle w:val="af7"/>
        <w:ind w:firstLine="420"/>
      </w:pPr>
      <w:r>
        <w:rPr>
          <w:rFonts w:hint="eastAsia"/>
        </w:rPr>
        <w:lastRenderedPageBreak/>
        <w:t>这些变量（7</w:t>
      </w:r>
      <w:r>
        <w:t>.3</w:t>
      </w:r>
      <w:r>
        <w:rPr>
          <w:rFonts w:hint="eastAsia"/>
        </w:rPr>
        <w:t>节详述）不是必然独立的。通常，洗涤剂产品说明上会提到产品的用法、水硬度、污垢负荷之间的关系。试验一种产品应在负荷此产品标签建议的条件下进行。</w:t>
      </w:r>
    </w:p>
    <w:p w14:paraId="2886043C" w14:textId="77777777" w:rsidR="00174153" w:rsidRDefault="001F0158">
      <w:pPr>
        <w:pStyle w:val="afa"/>
        <w:numPr>
          <w:ilvl w:val="2"/>
          <w:numId w:val="2"/>
        </w:numPr>
      </w:pPr>
      <w:r>
        <w:rPr>
          <w:rFonts w:hint="eastAsia"/>
        </w:rPr>
        <w:t>长期效应</w:t>
      </w:r>
    </w:p>
    <w:p w14:paraId="385D4B69" w14:textId="77777777" w:rsidR="00174153" w:rsidRDefault="001F0158">
      <w:pPr>
        <w:pStyle w:val="af7"/>
        <w:ind w:firstLine="420"/>
      </w:pPr>
      <w:r>
        <w:rPr>
          <w:rFonts w:hint="eastAsia"/>
        </w:rPr>
        <w:t>为比较长期效应，如对玻璃器皿和金属的损伤，应采用与去污性能评定相同的洗涤方法，以及使用全新的器具进行试验。器具，特别是玻璃器皿，即使是同一生产批次，它们对洗涤过程的敏感性也会有很大差异。为获得有意义的结果，应当用同一批次生产出的相同器具作为样品进行测试，以保证较低的标准偏差，推荐每种器具（来自同一批次）至少需要7个样本。</w:t>
      </w:r>
    </w:p>
    <w:p w14:paraId="6E22DE46" w14:textId="77777777" w:rsidR="00174153" w:rsidRDefault="001F0158">
      <w:pPr>
        <w:pStyle w:val="af7"/>
        <w:ind w:firstLine="420"/>
      </w:pPr>
      <w:r>
        <w:rPr>
          <w:rFonts w:hint="eastAsia"/>
        </w:rPr>
        <w:t>当进行重复洗涤时，器具在机器各次洗涤之间应得到充分干燥。应注意，在下一个测试周期开始前，器具先要冷却至室温。如5</w:t>
      </w:r>
      <w:r>
        <w:t>.2</w:t>
      </w:r>
      <w:r>
        <w:rPr>
          <w:rFonts w:hint="eastAsia"/>
        </w:rPr>
        <w:t>中已说明的，要作一清楚的比较，在变化变得足够明显之前，可能需要许多次洗涤。</w:t>
      </w:r>
    </w:p>
    <w:p w14:paraId="4AB6092F" w14:textId="77777777" w:rsidR="00174153" w:rsidRDefault="001F0158">
      <w:pPr>
        <w:pStyle w:val="af7"/>
        <w:ind w:firstLine="420"/>
      </w:pPr>
      <w:r>
        <w:rPr>
          <w:rFonts w:hint="eastAsia"/>
        </w:rPr>
        <w:t>由于洗涤操作本身的机械和物理效应会引起损伤，应当在评定长期损伤时，增加“水空白样”（即不含洗涤剂）作为参考的基准，有助于观察化学效应。</w:t>
      </w:r>
    </w:p>
    <w:p w14:paraId="448B1D53" w14:textId="77777777" w:rsidR="00174153" w:rsidRDefault="001F0158">
      <w:pPr>
        <w:pStyle w:val="afa"/>
        <w:numPr>
          <w:ilvl w:val="2"/>
          <w:numId w:val="2"/>
        </w:numPr>
      </w:pPr>
      <w:r>
        <w:rPr>
          <w:rFonts w:hint="eastAsia"/>
        </w:rPr>
        <w:t>洗涤过程——变量</w:t>
      </w:r>
    </w:p>
    <w:p w14:paraId="27F0DD68" w14:textId="77777777" w:rsidR="00174153" w:rsidRDefault="001F0158">
      <w:pPr>
        <w:pStyle w:val="af7"/>
        <w:ind w:firstLine="420"/>
      </w:pPr>
      <w:r>
        <w:rPr>
          <w:rFonts w:hint="eastAsia"/>
        </w:rPr>
        <w:t>表2列出了洗涤过程需要控制的变量。</w:t>
      </w:r>
    </w:p>
    <w:p w14:paraId="5E6AB9F8" w14:textId="5DDF2E5D" w:rsidR="00174153" w:rsidRDefault="004A30E4">
      <w:pPr>
        <w:pStyle w:val="af7"/>
        <w:ind w:firstLine="420"/>
        <w:jc w:val="center"/>
      </w:pPr>
      <w:r>
        <w:rPr>
          <w:noProof/>
        </w:rPr>
        <mc:AlternateContent>
          <mc:Choice Requires="wps">
            <w:drawing>
              <wp:anchor distT="0" distB="0" distL="114300" distR="114300" simplePos="0" relativeHeight="251680768" behindDoc="0" locked="0" layoutInCell="1" allowOverlap="1" wp14:anchorId="0E511C1B" wp14:editId="731DEB77">
                <wp:simplePos x="0" y="0"/>
                <wp:positionH relativeFrom="column">
                  <wp:posOffset>6300470</wp:posOffset>
                </wp:positionH>
                <wp:positionV relativeFrom="paragraph">
                  <wp:posOffset>841375</wp:posOffset>
                </wp:positionV>
                <wp:extent cx="0" cy="297180"/>
                <wp:effectExtent l="9525" t="7620" r="9525" b="9525"/>
                <wp:wrapNone/>
                <wp:docPr id="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C5F781" id="Line 1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1pt,66.25pt" to="496.1pt,8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" strokecolor="black [3200]" strokeweight=".5pt">
                <v:stroke joinstyle="miter"/>
              </v:line>
            </w:pict>
          </mc:Fallback>
        </mc:AlternateContent>
      </w:r>
      <w:r w:rsidR="001F0158">
        <w:rPr>
          <w:rFonts w:hint="eastAsia"/>
        </w:rPr>
        <w:t>表2</w:t>
      </w:r>
      <w:r w:rsidR="001F0158">
        <w:t xml:space="preserve"> </w:t>
      </w:r>
      <w:r w:rsidR="001F0158">
        <w:rPr>
          <w:rFonts w:hint="eastAsia"/>
        </w:rPr>
        <w:t>洗涤过程需要控制的变量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4678"/>
        <w:gridCol w:w="2687"/>
      </w:tblGrid>
      <w:tr w:rsidR="00174153" w14:paraId="18005886" w14:textId="77777777" w:rsidTr="006A0A58">
        <w:tc>
          <w:tcPr>
            <w:tcW w:w="988" w:type="dxa"/>
          </w:tcPr>
          <w:p w14:paraId="3F6D3B1B" w14:textId="77777777" w:rsidR="00174153" w:rsidRDefault="001F0158">
            <w:pPr>
              <w:pStyle w:val="af7"/>
              <w:ind w:firstLineChars="0" w:firstLine="0"/>
              <w:jc w:val="center"/>
              <w:rPr>
                <w:sz w:val="18"/>
                <w:szCs w:val="18"/>
              </w:rPr>
            </w:pPr>
            <w:r>
              <w:rPr>
                <w:rFonts w:hint="eastAsia"/>
                <w:sz w:val="18"/>
                <w:szCs w:val="18"/>
              </w:rPr>
              <w:t>主要变量</w:t>
            </w:r>
          </w:p>
        </w:tc>
        <w:tc>
          <w:tcPr>
            <w:tcW w:w="992" w:type="dxa"/>
          </w:tcPr>
          <w:p w14:paraId="5C8156BF" w14:textId="77777777" w:rsidR="00174153" w:rsidRDefault="001F0158">
            <w:pPr>
              <w:pStyle w:val="af7"/>
              <w:ind w:firstLineChars="0" w:firstLine="0"/>
              <w:jc w:val="center"/>
              <w:rPr>
                <w:sz w:val="18"/>
                <w:szCs w:val="18"/>
              </w:rPr>
            </w:pPr>
            <w:r>
              <w:rPr>
                <w:rFonts w:hint="eastAsia"/>
                <w:sz w:val="18"/>
                <w:szCs w:val="18"/>
              </w:rPr>
              <w:t>次要变量</w:t>
            </w:r>
          </w:p>
        </w:tc>
        <w:tc>
          <w:tcPr>
            <w:tcW w:w="4678" w:type="dxa"/>
          </w:tcPr>
          <w:p w14:paraId="68E9B25A" w14:textId="77777777" w:rsidR="00174153" w:rsidRDefault="001F0158">
            <w:pPr>
              <w:pStyle w:val="af7"/>
              <w:ind w:firstLineChars="0" w:firstLine="0"/>
              <w:jc w:val="center"/>
              <w:rPr>
                <w:sz w:val="18"/>
                <w:szCs w:val="18"/>
              </w:rPr>
            </w:pPr>
            <w:r>
              <w:rPr>
                <w:rFonts w:hint="eastAsia"/>
                <w:sz w:val="18"/>
                <w:szCs w:val="18"/>
              </w:rPr>
              <w:t>试验基本条件</w:t>
            </w:r>
          </w:p>
        </w:tc>
        <w:tc>
          <w:tcPr>
            <w:tcW w:w="2687" w:type="dxa"/>
          </w:tcPr>
          <w:p w14:paraId="686C2625" w14:textId="77777777" w:rsidR="00174153" w:rsidRDefault="001F0158">
            <w:pPr>
              <w:pStyle w:val="af7"/>
              <w:ind w:firstLineChars="0" w:firstLine="0"/>
              <w:jc w:val="center"/>
              <w:rPr>
                <w:sz w:val="18"/>
                <w:szCs w:val="18"/>
              </w:rPr>
            </w:pPr>
            <w:r>
              <w:rPr>
                <w:rFonts w:hint="eastAsia"/>
                <w:sz w:val="18"/>
                <w:szCs w:val="18"/>
              </w:rPr>
              <w:t>说明</w:t>
            </w:r>
          </w:p>
        </w:tc>
      </w:tr>
      <w:tr w:rsidR="00174153" w14:paraId="6CAC3329" w14:textId="77777777" w:rsidTr="006A0A58">
        <w:tc>
          <w:tcPr>
            <w:tcW w:w="988" w:type="dxa"/>
            <w:vMerge w:val="restart"/>
          </w:tcPr>
          <w:p w14:paraId="6050C28D" w14:textId="77777777" w:rsidR="00174153" w:rsidRDefault="001F0158">
            <w:pPr>
              <w:pStyle w:val="af7"/>
              <w:ind w:firstLineChars="0" w:firstLine="0"/>
              <w:jc w:val="center"/>
              <w:rPr>
                <w:sz w:val="18"/>
                <w:szCs w:val="18"/>
              </w:rPr>
            </w:pPr>
            <w:r>
              <w:rPr>
                <w:rFonts w:hint="eastAsia"/>
                <w:sz w:val="18"/>
                <w:szCs w:val="18"/>
              </w:rPr>
              <w:t>洗碗机</w:t>
            </w:r>
          </w:p>
        </w:tc>
        <w:tc>
          <w:tcPr>
            <w:tcW w:w="992" w:type="dxa"/>
          </w:tcPr>
          <w:p w14:paraId="15448C11" w14:textId="77777777" w:rsidR="00174153" w:rsidRDefault="001F0158">
            <w:pPr>
              <w:pStyle w:val="af7"/>
              <w:ind w:firstLineChars="0" w:firstLine="0"/>
              <w:jc w:val="center"/>
              <w:rPr>
                <w:sz w:val="18"/>
                <w:szCs w:val="18"/>
              </w:rPr>
            </w:pPr>
            <w:r>
              <w:rPr>
                <w:rFonts w:hint="eastAsia"/>
                <w:sz w:val="18"/>
                <w:szCs w:val="18"/>
              </w:rPr>
              <w:t>型号</w:t>
            </w:r>
          </w:p>
        </w:tc>
        <w:tc>
          <w:tcPr>
            <w:tcW w:w="4678" w:type="dxa"/>
          </w:tcPr>
          <w:p w14:paraId="01BE30C9" w14:textId="77777777" w:rsidR="00174153" w:rsidRDefault="001F0158">
            <w:pPr>
              <w:pStyle w:val="af7"/>
              <w:ind w:firstLineChars="0" w:firstLine="0"/>
              <w:jc w:val="left"/>
              <w:rPr>
                <w:sz w:val="18"/>
                <w:szCs w:val="18"/>
              </w:rPr>
            </w:pPr>
            <w:r>
              <w:rPr>
                <w:rFonts w:hint="eastAsia"/>
                <w:sz w:val="18"/>
                <w:szCs w:val="18"/>
              </w:rPr>
              <w:t>选择市场上通用的一种或几种型号</w:t>
            </w:r>
          </w:p>
        </w:tc>
        <w:tc>
          <w:tcPr>
            <w:tcW w:w="2687" w:type="dxa"/>
          </w:tcPr>
          <w:p w14:paraId="786242DE" w14:textId="77777777" w:rsidR="00174153" w:rsidRDefault="00174153">
            <w:pPr>
              <w:pStyle w:val="af7"/>
              <w:ind w:firstLineChars="0" w:firstLine="0"/>
              <w:jc w:val="left"/>
              <w:rPr>
                <w:sz w:val="18"/>
                <w:szCs w:val="18"/>
              </w:rPr>
            </w:pPr>
          </w:p>
        </w:tc>
      </w:tr>
      <w:tr w:rsidR="00174153" w14:paraId="61040DE7" w14:textId="77777777" w:rsidTr="006A0A58">
        <w:tc>
          <w:tcPr>
            <w:tcW w:w="988" w:type="dxa"/>
            <w:vMerge/>
          </w:tcPr>
          <w:p w14:paraId="2533AE0C" w14:textId="77777777" w:rsidR="00174153" w:rsidRDefault="00174153">
            <w:pPr>
              <w:pStyle w:val="af7"/>
              <w:ind w:firstLineChars="0" w:firstLine="0"/>
              <w:jc w:val="center"/>
              <w:rPr>
                <w:sz w:val="18"/>
                <w:szCs w:val="18"/>
              </w:rPr>
            </w:pPr>
          </w:p>
        </w:tc>
        <w:tc>
          <w:tcPr>
            <w:tcW w:w="992" w:type="dxa"/>
          </w:tcPr>
          <w:p w14:paraId="4AA8C977" w14:textId="77777777" w:rsidR="00174153" w:rsidRDefault="001F0158">
            <w:pPr>
              <w:pStyle w:val="af7"/>
              <w:ind w:firstLineChars="0" w:firstLine="0"/>
              <w:jc w:val="center"/>
              <w:rPr>
                <w:sz w:val="18"/>
                <w:szCs w:val="18"/>
              </w:rPr>
            </w:pPr>
            <w:r>
              <w:rPr>
                <w:rFonts w:hint="eastAsia"/>
                <w:sz w:val="18"/>
                <w:szCs w:val="18"/>
              </w:rPr>
              <w:t>安装</w:t>
            </w:r>
          </w:p>
        </w:tc>
        <w:tc>
          <w:tcPr>
            <w:tcW w:w="4678" w:type="dxa"/>
          </w:tcPr>
          <w:p w14:paraId="4845C288" w14:textId="77777777" w:rsidR="00174153" w:rsidRDefault="001F0158">
            <w:pPr>
              <w:pStyle w:val="af7"/>
              <w:ind w:firstLineChars="0" w:firstLine="0"/>
              <w:jc w:val="left"/>
              <w:rPr>
                <w:sz w:val="18"/>
                <w:szCs w:val="18"/>
              </w:rPr>
            </w:pPr>
            <w:r>
              <w:rPr>
                <w:rFonts w:hint="eastAsia"/>
                <w:sz w:val="18"/>
                <w:szCs w:val="18"/>
              </w:rPr>
              <w:t>按机器使用说明书安装机器</w:t>
            </w:r>
          </w:p>
        </w:tc>
        <w:tc>
          <w:tcPr>
            <w:tcW w:w="2687" w:type="dxa"/>
          </w:tcPr>
          <w:p w14:paraId="3744AF40" w14:textId="77777777" w:rsidR="00174153" w:rsidRDefault="00174153">
            <w:pPr>
              <w:pStyle w:val="af7"/>
              <w:ind w:firstLineChars="0" w:firstLine="0"/>
              <w:jc w:val="left"/>
              <w:rPr>
                <w:sz w:val="18"/>
                <w:szCs w:val="18"/>
              </w:rPr>
            </w:pPr>
          </w:p>
        </w:tc>
      </w:tr>
      <w:tr w:rsidR="00174153" w14:paraId="4C0ADF0B" w14:textId="77777777" w:rsidTr="006A0A58">
        <w:tc>
          <w:tcPr>
            <w:tcW w:w="988" w:type="dxa"/>
            <w:vMerge/>
          </w:tcPr>
          <w:p w14:paraId="73964715" w14:textId="77777777" w:rsidR="00174153" w:rsidRDefault="00174153">
            <w:pPr>
              <w:pStyle w:val="af7"/>
              <w:ind w:firstLineChars="0" w:firstLine="0"/>
              <w:jc w:val="center"/>
              <w:rPr>
                <w:sz w:val="18"/>
                <w:szCs w:val="18"/>
              </w:rPr>
            </w:pPr>
          </w:p>
        </w:tc>
        <w:tc>
          <w:tcPr>
            <w:tcW w:w="992" w:type="dxa"/>
          </w:tcPr>
          <w:p w14:paraId="6731ED9B" w14:textId="77777777" w:rsidR="00174153" w:rsidRDefault="001F0158">
            <w:pPr>
              <w:pStyle w:val="af7"/>
              <w:ind w:firstLineChars="0" w:firstLine="0"/>
              <w:jc w:val="center"/>
              <w:rPr>
                <w:sz w:val="18"/>
                <w:szCs w:val="18"/>
              </w:rPr>
            </w:pPr>
            <w:r>
              <w:rPr>
                <w:rFonts w:hint="eastAsia"/>
                <w:sz w:val="18"/>
                <w:szCs w:val="18"/>
              </w:rPr>
              <w:t>软水装置</w:t>
            </w:r>
          </w:p>
        </w:tc>
        <w:tc>
          <w:tcPr>
            <w:tcW w:w="4678" w:type="dxa"/>
          </w:tcPr>
          <w:p w14:paraId="0175529E" w14:textId="77777777" w:rsidR="00174153" w:rsidRDefault="001F0158">
            <w:pPr>
              <w:pStyle w:val="af7"/>
              <w:ind w:firstLineChars="0" w:firstLine="0"/>
              <w:jc w:val="left"/>
              <w:rPr>
                <w:sz w:val="18"/>
                <w:szCs w:val="18"/>
              </w:rPr>
            </w:pPr>
            <w:r>
              <w:rPr>
                <w:rFonts w:hint="eastAsia"/>
                <w:sz w:val="18"/>
                <w:szCs w:val="18"/>
              </w:rPr>
              <w:t>若洗碗机带有软水装置，需根据测试需求进行激活或调整为失效状态。</w:t>
            </w:r>
          </w:p>
        </w:tc>
        <w:tc>
          <w:tcPr>
            <w:tcW w:w="2687" w:type="dxa"/>
          </w:tcPr>
          <w:p w14:paraId="0CEF1BD1" w14:textId="77777777" w:rsidR="00174153" w:rsidRDefault="00174153">
            <w:pPr>
              <w:pStyle w:val="af7"/>
              <w:ind w:firstLineChars="0" w:firstLine="0"/>
              <w:jc w:val="left"/>
              <w:rPr>
                <w:sz w:val="18"/>
                <w:szCs w:val="18"/>
              </w:rPr>
            </w:pPr>
          </w:p>
        </w:tc>
      </w:tr>
      <w:tr w:rsidR="00174153" w14:paraId="1CE4541E" w14:textId="77777777" w:rsidTr="006A0A58">
        <w:tc>
          <w:tcPr>
            <w:tcW w:w="988" w:type="dxa"/>
            <w:vMerge/>
          </w:tcPr>
          <w:p w14:paraId="581B7E3A" w14:textId="77777777" w:rsidR="00174153" w:rsidRDefault="00174153">
            <w:pPr>
              <w:pStyle w:val="af7"/>
              <w:ind w:firstLineChars="0" w:firstLine="0"/>
              <w:jc w:val="center"/>
              <w:rPr>
                <w:sz w:val="18"/>
                <w:szCs w:val="18"/>
              </w:rPr>
            </w:pPr>
          </w:p>
        </w:tc>
        <w:tc>
          <w:tcPr>
            <w:tcW w:w="992" w:type="dxa"/>
          </w:tcPr>
          <w:p w14:paraId="31C65555" w14:textId="77777777" w:rsidR="00174153" w:rsidRDefault="001F0158">
            <w:pPr>
              <w:pStyle w:val="af7"/>
              <w:ind w:firstLineChars="0" w:firstLine="0"/>
              <w:jc w:val="center"/>
              <w:rPr>
                <w:sz w:val="18"/>
                <w:szCs w:val="18"/>
              </w:rPr>
            </w:pPr>
            <w:r>
              <w:rPr>
                <w:rFonts w:hint="eastAsia"/>
                <w:sz w:val="18"/>
                <w:szCs w:val="18"/>
              </w:rPr>
              <w:t>机器数目</w:t>
            </w:r>
          </w:p>
        </w:tc>
        <w:tc>
          <w:tcPr>
            <w:tcW w:w="4678" w:type="dxa"/>
          </w:tcPr>
          <w:p w14:paraId="20C464B0" w14:textId="77777777" w:rsidR="00174153" w:rsidRDefault="001F0158">
            <w:pPr>
              <w:pStyle w:val="af7"/>
              <w:ind w:firstLineChars="0" w:firstLine="0"/>
              <w:jc w:val="left"/>
              <w:rPr>
                <w:sz w:val="18"/>
                <w:szCs w:val="18"/>
              </w:rPr>
            </w:pPr>
            <w:r>
              <w:rPr>
                <w:rFonts w:hint="eastAsia"/>
                <w:sz w:val="18"/>
                <w:szCs w:val="18"/>
              </w:rPr>
              <w:t>当使用多台洗碗机进行比较试验时，应是同一型号，且必须在试验前、试验中对每台机器在各个过程中的运作进行一致性检查。</w:t>
            </w:r>
          </w:p>
        </w:tc>
        <w:tc>
          <w:tcPr>
            <w:tcW w:w="2687" w:type="dxa"/>
          </w:tcPr>
          <w:p w14:paraId="2957805E" w14:textId="77777777" w:rsidR="00174153" w:rsidRDefault="001F0158">
            <w:pPr>
              <w:pStyle w:val="af7"/>
              <w:ind w:firstLineChars="0" w:firstLine="0"/>
              <w:jc w:val="left"/>
              <w:rPr>
                <w:sz w:val="18"/>
                <w:szCs w:val="18"/>
              </w:rPr>
            </w:pPr>
            <w:r>
              <w:rPr>
                <w:rFonts w:hint="eastAsia"/>
                <w:sz w:val="18"/>
                <w:szCs w:val="18"/>
              </w:rPr>
              <w:t>见7</w:t>
            </w:r>
            <w:r>
              <w:rPr>
                <w:sz w:val="18"/>
                <w:szCs w:val="18"/>
              </w:rPr>
              <w:t>.1</w:t>
            </w:r>
          </w:p>
        </w:tc>
      </w:tr>
      <w:tr w:rsidR="00174153" w14:paraId="31E2506A" w14:textId="77777777" w:rsidTr="006A0A58">
        <w:trPr>
          <w:trHeight w:val="1277"/>
        </w:trPr>
        <w:tc>
          <w:tcPr>
            <w:tcW w:w="988" w:type="dxa"/>
            <w:vMerge w:val="restart"/>
          </w:tcPr>
          <w:p w14:paraId="7E7BBEB0" w14:textId="77777777" w:rsidR="00174153" w:rsidRDefault="001F0158">
            <w:pPr>
              <w:pStyle w:val="af7"/>
              <w:ind w:firstLineChars="0" w:firstLine="0"/>
              <w:jc w:val="center"/>
              <w:rPr>
                <w:sz w:val="18"/>
                <w:szCs w:val="18"/>
              </w:rPr>
            </w:pPr>
            <w:r>
              <w:rPr>
                <w:rFonts w:hint="eastAsia"/>
                <w:sz w:val="18"/>
                <w:szCs w:val="18"/>
              </w:rPr>
              <w:t>装载机器</w:t>
            </w:r>
          </w:p>
        </w:tc>
        <w:tc>
          <w:tcPr>
            <w:tcW w:w="992" w:type="dxa"/>
            <w:vMerge w:val="restart"/>
          </w:tcPr>
          <w:p w14:paraId="6C4F6430" w14:textId="77777777" w:rsidR="00174153" w:rsidRDefault="001F0158">
            <w:pPr>
              <w:pStyle w:val="af7"/>
              <w:ind w:firstLineChars="0" w:firstLine="0"/>
              <w:jc w:val="center"/>
              <w:rPr>
                <w:sz w:val="18"/>
                <w:szCs w:val="18"/>
              </w:rPr>
            </w:pPr>
            <w:r>
              <w:rPr>
                <w:rFonts w:hint="eastAsia"/>
                <w:sz w:val="18"/>
                <w:szCs w:val="18"/>
              </w:rPr>
              <w:t>每一器具的位置</w:t>
            </w:r>
          </w:p>
        </w:tc>
        <w:tc>
          <w:tcPr>
            <w:tcW w:w="4678" w:type="dxa"/>
          </w:tcPr>
          <w:p w14:paraId="3CC38830" w14:textId="77777777" w:rsidR="00174153" w:rsidRDefault="001F0158">
            <w:pPr>
              <w:pStyle w:val="af7"/>
              <w:ind w:firstLineChars="0" w:firstLine="0"/>
              <w:jc w:val="left"/>
              <w:rPr>
                <w:sz w:val="18"/>
                <w:szCs w:val="18"/>
              </w:rPr>
            </w:pPr>
            <w:r>
              <w:rPr>
                <w:rFonts w:hint="eastAsia"/>
                <w:sz w:val="18"/>
                <w:szCs w:val="18"/>
              </w:rPr>
              <w:t>根据机器使用说明书装载。应规定每一器具的准确位置，筷子刀叉等应分别放在机器设定的相应各格中。</w:t>
            </w:r>
          </w:p>
          <w:p w14:paraId="344C71EE" w14:textId="77777777" w:rsidR="00174153" w:rsidRDefault="001F0158">
            <w:pPr>
              <w:pStyle w:val="af7"/>
              <w:ind w:firstLineChars="0" w:firstLine="0"/>
              <w:jc w:val="left"/>
              <w:rPr>
                <w:sz w:val="18"/>
                <w:szCs w:val="18"/>
              </w:rPr>
            </w:pPr>
            <w:r>
              <w:rPr>
                <w:rFonts w:hint="eastAsia"/>
                <w:sz w:val="18"/>
                <w:szCs w:val="18"/>
              </w:rPr>
              <w:t>不同金属所制作的器具不应混放在同一格中，也不要让其处在能与隔壁格子中的其他金属接触到的位置。</w:t>
            </w:r>
          </w:p>
        </w:tc>
        <w:tc>
          <w:tcPr>
            <w:tcW w:w="2687" w:type="dxa"/>
          </w:tcPr>
          <w:p w14:paraId="73BB7ECA" w14:textId="77777777" w:rsidR="00174153" w:rsidRDefault="001F0158">
            <w:pPr>
              <w:pStyle w:val="af7"/>
              <w:ind w:firstLineChars="0" w:firstLine="0"/>
              <w:jc w:val="left"/>
              <w:rPr>
                <w:sz w:val="18"/>
                <w:szCs w:val="18"/>
              </w:rPr>
            </w:pPr>
            <w:r>
              <w:rPr>
                <w:rFonts w:hint="eastAsia"/>
                <w:sz w:val="18"/>
                <w:szCs w:val="18"/>
              </w:rPr>
              <w:t>为防止接触腐蚀</w:t>
            </w:r>
          </w:p>
          <w:p w14:paraId="7AFC0896" w14:textId="77777777" w:rsidR="00174153" w:rsidRDefault="00174153">
            <w:pPr>
              <w:pStyle w:val="af7"/>
              <w:ind w:firstLine="360"/>
              <w:jc w:val="left"/>
              <w:rPr>
                <w:sz w:val="18"/>
                <w:szCs w:val="18"/>
              </w:rPr>
            </w:pPr>
          </w:p>
        </w:tc>
      </w:tr>
      <w:tr w:rsidR="00174153" w14:paraId="18911DFE" w14:textId="77777777" w:rsidTr="006A0A58">
        <w:trPr>
          <w:trHeight w:val="599"/>
        </w:trPr>
        <w:tc>
          <w:tcPr>
            <w:tcW w:w="988" w:type="dxa"/>
            <w:vMerge/>
          </w:tcPr>
          <w:p w14:paraId="5233B7F7" w14:textId="77777777" w:rsidR="00174153" w:rsidRDefault="00174153">
            <w:pPr>
              <w:pStyle w:val="af7"/>
              <w:ind w:firstLineChars="0" w:firstLine="0"/>
              <w:jc w:val="center"/>
              <w:rPr>
                <w:sz w:val="18"/>
                <w:szCs w:val="18"/>
              </w:rPr>
            </w:pPr>
          </w:p>
        </w:tc>
        <w:tc>
          <w:tcPr>
            <w:tcW w:w="992" w:type="dxa"/>
            <w:vMerge/>
          </w:tcPr>
          <w:p w14:paraId="2525672F" w14:textId="77777777" w:rsidR="00174153" w:rsidRDefault="00174153">
            <w:pPr>
              <w:pStyle w:val="af7"/>
              <w:ind w:firstLineChars="0" w:firstLine="0"/>
              <w:jc w:val="center"/>
              <w:rPr>
                <w:sz w:val="18"/>
                <w:szCs w:val="18"/>
              </w:rPr>
            </w:pPr>
          </w:p>
        </w:tc>
        <w:tc>
          <w:tcPr>
            <w:tcW w:w="4678" w:type="dxa"/>
          </w:tcPr>
          <w:p w14:paraId="26F4317F" w14:textId="77777777" w:rsidR="00174153" w:rsidRDefault="001F0158">
            <w:pPr>
              <w:pStyle w:val="af7"/>
              <w:ind w:firstLineChars="0" w:firstLine="0"/>
              <w:jc w:val="left"/>
              <w:rPr>
                <w:sz w:val="18"/>
                <w:szCs w:val="18"/>
              </w:rPr>
            </w:pPr>
            <w:r>
              <w:rPr>
                <w:rFonts w:hint="eastAsia"/>
                <w:sz w:val="18"/>
                <w:szCs w:val="18"/>
              </w:rPr>
              <w:t>如有未污染的器具。不要集中于一处，应均匀地分布于机器内</w:t>
            </w:r>
          </w:p>
        </w:tc>
        <w:tc>
          <w:tcPr>
            <w:tcW w:w="2687" w:type="dxa"/>
          </w:tcPr>
          <w:p w14:paraId="011B8A31" w14:textId="77777777" w:rsidR="00174153" w:rsidRDefault="001F0158">
            <w:pPr>
              <w:pStyle w:val="af7"/>
              <w:ind w:firstLineChars="0" w:firstLine="0"/>
              <w:jc w:val="left"/>
              <w:rPr>
                <w:sz w:val="18"/>
                <w:szCs w:val="18"/>
              </w:rPr>
            </w:pPr>
            <w:r>
              <w:rPr>
                <w:rFonts w:hint="eastAsia"/>
                <w:sz w:val="18"/>
                <w:szCs w:val="18"/>
              </w:rPr>
              <w:t>污渍的再沉积很大程度上取决于放置</w:t>
            </w:r>
          </w:p>
        </w:tc>
      </w:tr>
      <w:tr w:rsidR="00174153" w14:paraId="0F09C9FD" w14:textId="77777777" w:rsidTr="006A0A58">
        <w:tc>
          <w:tcPr>
            <w:tcW w:w="988" w:type="dxa"/>
            <w:vMerge/>
          </w:tcPr>
          <w:p w14:paraId="123868DA" w14:textId="77777777" w:rsidR="00174153" w:rsidRDefault="00174153">
            <w:pPr>
              <w:pStyle w:val="af7"/>
              <w:ind w:firstLineChars="0" w:firstLine="0"/>
              <w:jc w:val="center"/>
              <w:rPr>
                <w:sz w:val="18"/>
                <w:szCs w:val="18"/>
              </w:rPr>
            </w:pPr>
          </w:p>
        </w:tc>
        <w:tc>
          <w:tcPr>
            <w:tcW w:w="992" w:type="dxa"/>
          </w:tcPr>
          <w:p w14:paraId="191B2E6E" w14:textId="77777777" w:rsidR="00174153" w:rsidRDefault="001F0158">
            <w:pPr>
              <w:pStyle w:val="af7"/>
              <w:ind w:firstLineChars="0" w:firstLine="0"/>
              <w:jc w:val="center"/>
              <w:rPr>
                <w:sz w:val="18"/>
                <w:szCs w:val="18"/>
              </w:rPr>
            </w:pPr>
            <w:r>
              <w:rPr>
                <w:rFonts w:hint="eastAsia"/>
                <w:sz w:val="18"/>
                <w:szCs w:val="18"/>
              </w:rPr>
              <w:t>每一器具的朝向</w:t>
            </w:r>
          </w:p>
        </w:tc>
        <w:tc>
          <w:tcPr>
            <w:tcW w:w="4678" w:type="dxa"/>
          </w:tcPr>
          <w:p w14:paraId="42D0E8C5" w14:textId="77777777" w:rsidR="00174153" w:rsidRDefault="001F0158">
            <w:pPr>
              <w:pStyle w:val="af7"/>
              <w:ind w:firstLineChars="0" w:firstLine="0"/>
              <w:jc w:val="left"/>
              <w:rPr>
                <w:sz w:val="18"/>
                <w:szCs w:val="18"/>
              </w:rPr>
            </w:pPr>
            <w:r>
              <w:rPr>
                <w:rFonts w:hint="eastAsia"/>
                <w:sz w:val="18"/>
                <w:szCs w:val="18"/>
              </w:rPr>
              <w:t>应按机器使用说明书定位，任何情况下，污垢表面均应面向喷水口</w:t>
            </w:r>
          </w:p>
        </w:tc>
        <w:tc>
          <w:tcPr>
            <w:tcW w:w="2687" w:type="dxa"/>
          </w:tcPr>
          <w:p w14:paraId="637EB59A" w14:textId="77777777" w:rsidR="00174153" w:rsidRDefault="00174153">
            <w:pPr>
              <w:pStyle w:val="af7"/>
              <w:ind w:firstLineChars="0" w:firstLine="0"/>
              <w:jc w:val="left"/>
              <w:rPr>
                <w:sz w:val="18"/>
                <w:szCs w:val="18"/>
              </w:rPr>
            </w:pPr>
          </w:p>
        </w:tc>
      </w:tr>
      <w:tr w:rsidR="00174153" w14:paraId="64501FFE" w14:textId="77777777" w:rsidTr="006A0A58">
        <w:trPr>
          <w:trHeight w:val="311"/>
        </w:trPr>
        <w:tc>
          <w:tcPr>
            <w:tcW w:w="988" w:type="dxa"/>
            <w:vMerge w:val="restart"/>
          </w:tcPr>
          <w:p w14:paraId="059697C0" w14:textId="77777777" w:rsidR="00174153" w:rsidRDefault="001F0158">
            <w:pPr>
              <w:pStyle w:val="af7"/>
              <w:ind w:firstLineChars="0" w:firstLine="0"/>
              <w:jc w:val="center"/>
              <w:rPr>
                <w:sz w:val="18"/>
                <w:szCs w:val="18"/>
              </w:rPr>
            </w:pPr>
            <w:r>
              <w:rPr>
                <w:rFonts w:hint="eastAsia"/>
                <w:sz w:val="18"/>
                <w:szCs w:val="18"/>
              </w:rPr>
              <w:t>洗涤循环</w:t>
            </w:r>
          </w:p>
        </w:tc>
        <w:tc>
          <w:tcPr>
            <w:tcW w:w="992" w:type="dxa"/>
            <w:vMerge w:val="restart"/>
          </w:tcPr>
          <w:p w14:paraId="7D4853FF" w14:textId="77777777" w:rsidR="00174153" w:rsidRDefault="001F0158">
            <w:pPr>
              <w:pStyle w:val="af7"/>
              <w:ind w:firstLineChars="0" w:firstLine="0"/>
              <w:jc w:val="center"/>
              <w:rPr>
                <w:sz w:val="18"/>
                <w:szCs w:val="18"/>
              </w:rPr>
            </w:pPr>
            <w:r>
              <w:rPr>
                <w:rFonts w:hint="eastAsia"/>
                <w:sz w:val="18"/>
                <w:szCs w:val="18"/>
              </w:rPr>
              <w:t>水量</w:t>
            </w:r>
          </w:p>
        </w:tc>
        <w:tc>
          <w:tcPr>
            <w:tcW w:w="4678" w:type="dxa"/>
          </w:tcPr>
          <w:p w14:paraId="5ACB6721" w14:textId="77777777" w:rsidR="00174153" w:rsidRDefault="001F0158">
            <w:pPr>
              <w:pStyle w:val="af7"/>
              <w:ind w:firstLineChars="0" w:firstLine="0"/>
              <w:jc w:val="left"/>
              <w:rPr>
                <w:sz w:val="18"/>
                <w:szCs w:val="18"/>
              </w:rPr>
            </w:pPr>
            <w:r>
              <w:rPr>
                <w:rFonts w:hint="eastAsia"/>
                <w:sz w:val="18"/>
                <w:szCs w:val="18"/>
              </w:rPr>
              <w:t>由机器制作商为每一个洗涤循环设计编制</w:t>
            </w:r>
          </w:p>
        </w:tc>
        <w:tc>
          <w:tcPr>
            <w:tcW w:w="2687" w:type="dxa"/>
          </w:tcPr>
          <w:p w14:paraId="484042D1" w14:textId="77777777" w:rsidR="00174153" w:rsidRDefault="001F0158">
            <w:pPr>
              <w:pStyle w:val="af7"/>
              <w:ind w:firstLineChars="0" w:firstLine="0"/>
              <w:jc w:val="left"/>
              <w:rPr>
                <w:sz w:val="18"/>
                <w:szCs w:val="18"/>
              </w:rPr>
            </w:pPr>
            <w:r>
              <w:rPr>
                <w:rFonts w:hint="eastAsia"/>
                <w:sz w:val="18"/>
                <w:szCs w:val="18"/>
              </w:rPr>
              <w:t>消费者不控制此变量</w:t>
            </w:r>
          </w:p>
        </w:tc>
      </w:tr>
      <w:tr w:rsidR="00174153" w14:paraId="3FC0BBAA" w14:textId="77777777" w:rsidTr="006A0A58">
        <w:trPr>
          <w:trHeight w:val="319"/>
        </w:trPr>
        <w:tc>
          <w:tcPr>
            <w:tcW w:w="988" w:type="dxa"/>
            <w:vMerge/>
          </w:tcPr>
          <w:p w14:paraId="70E84BD5" w14:textId="77777777" w:rsidR="00174153" w:rsidRDefault="00174153">
            <w:pPr>
              <w:pStyle w:val="af7"/>
              <w:ind w:firstLineChars="0" w:firstLine="0"/>
              <w:jc w:val="center"/>
              <w:rPr>
                <w:sz w:val="18"/>
                <w:szCs w:val="18"/>
              </w:rPr>
            </w:pPr>
          </w:p>
        </w:tc>
        <w:tc>
          <w:tcPr>
            <w:tcW w:w="992" w:type="dxa"/>
            <w:vMerge/>
          </w:tcPr>
          <w:p w14:paraId="1AB20E30" w14:textId="77777777" w:rsidR="00174153" w:rsidRDefault="00174153">
            <w:pPr>
              <w:pStyle w:val="af7"/>
              <w:ind w:firstLineChars="0" w:firstLine="0"/>
              <w:jc w:val="center"/>
              <w:rPr>
                <w:sz w:val="18"/>
                <w:szCs w:val="18"/>
              </w:rPr>
            </w:pPr>
          </w:p>
        </w:tc>
        <w:tc>
          <w:tcPr>
            <w:tcW w:w="4678" w:type="dxa"/>
          </w:tcPr>
          <w:p w14:paraId="3BD6F8D1" w14:textId="77777777" w:rsidR="00174153" w:rsidRDefault="001F0158">
            <w:pPr>
              <w:pStyle w:val="af7"/>
              <w:ind w:firstLineChars="0" w:firstLine="0"/>
              <w:jc w:val="left"/>
              <w:rPr>
                <w:sz w:val="18"/>
                <w:szCs w:val="18"/>
              </w:rPr>
            </w:pPr>
            <w:r>
              <w:rPr>
                <w:rFonts w:hint="eastAsia"/>
                <w:sz w:val="18"/>
                <w:szCs w:val="18"/>
              </w:rPr>
              <w:t>水压应恒定并在机器规定的范围内</w:t>
            </w:r>
          </w:p>
        </w:tc>
        <w:tc>
          <w:tcPr>
            <w:tcW w:w="2687" w:type="dxa"/>
          </w:tcPr>
          <w:p w14:paraId="4114384D" w14:textId="77777777" w:rsidR="00174153" w:rsidRDefault="001F0158">
            <w:pPr>
              <w:pStyle w:val="af7"/>
              <w:ind w:firstLineChars="0" w:firstLine="0"/>
              <w:jc w:val="left"/>
              <w:rPr>
                <w:sz w:val="18"/>
                <w:szCs w:val="18"/>
              </w:rPr>
            </w:pPr>
            <w:r>
              <w:rPr>
                <w:rFonts w:hint="eastAsia"/>
                <w:sz w:val="18"/>
                <w:szCs w:val="18"/>
              </w:rPr>
              <w:t>水压变化可能会使水量变化</w:t>
            </w:r>
          </w:p>
        </w:tc>
      </w:tr>
      <w:tr w:rsidR="00174153" w14:paraId="534A25C2" w14:textId="77777777" w:rsidTr="006A0A58">
        <w:tc>
          <w:tcPr>
            <w:tcW w:w="988" w:type="dxa"/>
            <w:vMerge/>
          </w:tcPr>
          <w:p w14:paraId="5FEC2C7E" w14:textId="77777777" w:rsidR="00174153" w:rsidRDefault="00174153">
            <w:pPr>
              <w:pStyle w:val="af7"/>
              <w:ind w:firstLineChars="0" w:firstLine="0"/>
              <w:jc w:val="center"/>
              <w:rPr>
                <w:sz w:val="18"/>
                <w:szCs w:val="18"/>
              </w:rPr>
            </w:pPr>
          </w:p>
        </w:tc>
        <w:tc>
          <w:tcPr>
            <w:tcW w:w="992" w:type="dxa"/>
          </w:tcPr>
          <w:p w14:paraId="0273BF69" w14:textId="77777777" w:rsidR="00174153" w:rsidRDefault="001F0158">
            <w:pPr>
              <w:pStyle w:val="af7"/>
              <w:ind w:firstLineChars="0" w:firstLine="0"/>
              <w:jc w:val="center"/>
              <w:rPr>
                <w:sz w:val="18"/>
                <w:szCs w:val="18"/>
              </w:rPr>
            </w:pPr>
            <w:r>
              <w:rPr>
                <w:rFonts w:hint="eastAsia"/>
                <w:sz w:val="18"/>
                <w:szCs w:val="18"/>
              </w:rPr>
              <w:t>时间与温度</w:t>
            </w:r>
          </w:p>
        </w:tc>
        <w:tc>
          <w:tcPr>
            <w:tcW w:w="4678" w:type="dxa"/>
          </w:tcPr>
          <w:p w14:paraId="2D82C642" w14:textId="77777777" w:rsidR="00174153" w:rsidRDefault="001F0158">
            <w:pPr>
              <w:pStyle w:val="af7"/>
              <w:ind w:firstLineChars="0" w:firstLine="0"/>
              <w:jc w:val="left"/>
              <w:rPr>
                <w:sz w:val="18"/>
                <w:szCs w:val="18"/>
              </w:rPr>
            </w:pPr>
            <w:r>
              <w:rPr>
                <w:rFonts w:hint="eastAsia"/>
                <w:sz w:val="18"/>
                <w:szCs w:val="18"/>
              </w:rPr>
              <w:t>通常根据机器使用说明书或洗涤剂产品使用说明确定。采用与待试负荷相适应的洗涤循环</w:t>
            </w:r>
          </w:p>
        </w:tc>
        <w:tc>
          <w:tcPr>
            <w:tcW w:w="2687" w:type="dxa"/>
          </w:tcPr>
          <w:p w14:paraId="0CFCA4C7" w14:textId="77777777" w:rsidR="00174153" w:rsidRDefault="00174153">
            <w:pPr>
              <w:pStyle w:val="af7"/>
              <w:ind w:firstLineChars="0" w:firstLine="0"/>
              <w:jc w:val="left"/>
              <w:rPr>
                <w:sz w:val="18"/>
                <w:szCs w:val="18"/>
              </w:rPr>
            </w:pPr>
          </w:p>
        </w:tc>
      </w:tr>
      <w:tr w:rsidR="00174153" w14:paraId="2CB24D6A" w14:textId="77777777" w:rsidTr="006A0A58">
        <w:tc>
          <w:tcPr>
            <w:tcW w:w="988" w:type="dxa"/>
            <w:vMerge/>
          </w:tcPr>
          <w:p w14:paraId="5E97578B" w14:textId="77777777" w:rsidR="00174153" w:rsidRDefault="00174153">
            <w:pPr>
              <w:pStyle w:val="af7"/>
              <w:ind w:firstLineChars="0" w:firstLine="0"/>
              <w:jc w:val="center"/>
              <w:rPr>
                <w:sz w:val="18"/>
                <w:szCs w:val="18"/>
              </w:rPr>
            </w:pPr>
          </w:p>
        </w:tc>
        <w:tc>
          <w:tcPr>
            <w:tcW w:w="992" w:type="dxa"/>
          </w:tcPr>
          <w:p w14:paraId="6F06680E" w14:textId="77777777" w:rsidR="00174153" w:rsidRDefault="001F0158">
            <w:pPr>
              <w:pStyle w:val="af7"/>
              <w:ind w:firstLineChars="0" w:firstLine="0"/>
              <w:jc w:val="center"/>
              <w:rPr>
                <w:sz w:val="18"/>
                <w:szCs w:val="18"/>
              </w:rPr>
            </w:pPr>
            <w:r>
              <w:rPr>
                <w:rFonts w:hint="eastAsia"/>
                <w:sz w:val="18"/>
                <w:szCs w:val="18"/>
              </w:rPr>
              <w:t>喷射压力</w:t>
            </w:r>
          </w:p>
        </w:tc>
        <w:tc>
          <w:tcPr>
            <w:tcW w:w="4678" w:type="dxa"/>
          </w:tcPr>
          <w:p w14:paraId="63D2C4E3" w14:textId="77777777" w:rsidR="00174153" w:rsidRDefault="001F0158">
            <w:pPr>
              <w:pStyle w:val="af7"/>
              <w:ind w:firstLineChars="0" w:firstLine="0"/>
              <w:jc w:val="left"/>
              <w:rPr>
                <w:sz w:val="18"/>
                <w:szCs w:val="18"/>
              </w:rPr>
            </w:pPr>
            <w:r>
              <w:rPr>
                <w:rFonts w:hint="eastAsia"/>
                <w:sz w:val="18"/>
                <w:szCs w:val="18"/>
              </w:rPr>
              <w:t>如消费者可调节喷射压力，选择为相应负荷建议的压力</w:t>
            </w:r>
          </w:p>
        </w:tc>
        <w:tc>
          <w:tcPr>
            <w:tcW w:w="2687" w:type="dxa"/>
          </w:tcPr>
          <w:p w14:paraId="27D83692" w14:textId="77777777" w:rsidR="00174153" w:rsidRDefault="00174153">
            <w:pPr>
              <w:pStyle w:val="af7"/>
              <w:ind w:firstLineChars="0" w:firstLine="0"/>
              <w:jc w:val="left"/>
              <w:rPr>
                <w:sz w:val="18"/>
                <w:szCs w:val="18"/>
              </w:rPr>
            </w:pPr>
          </w:p>
        </w:tc>
      </w:tr>
      <w:tr w:rsidR="00174153" w14:paraId="7C8D7C9E" w14:textId="77777777" w:rsidTr="006A0A58">
        <w:tc>
          <w:tcPr>
            <w:tcW w:w="988" w:type="dxa"/>
            <w:vMerge/>
          </w:tcPr>
          <w:p w14:paraId="4F50B532" w14:textId="77777777" w:rsidR="00174153" w:rsidRDefault="00174153">
            <w:pPr>
              <w:pStyle w:val="af7"/>
              <w:ind w:firstLineChars="0" w:firstLine="0"/>
              <w:jc w:val="center"/>
              <w:rPr>
                <w:sz w:val="18"/>
                <w:szCs w:val="18"/>
              </w:rPr>
            </w:pPr>
          </w:p>
        </w:tc>
        <w:tc>
          <w:tcPr>
            <w:tcW w:w="992" w:type="dxa"/>
          </w:tcPr>
          <w:p w14:paraId="66442943" w14:textId="77777777" w:rsidR="00174153" w:rsidRDefault="001F0158">
            <w:pPr>
              <w:pStyle w:val="af7"/>
              <w:ind w:firstLineChars="0" w:firstLine="0"/>
              <w:jc w:val="center"/>
              <w:rPr>
                <w:sz w:val="18"/>
                <w:szCs w:val="18"/>
              </w:rPr>
            </w:pPr>
            <w:r>
              <w:rPr>
                <w:rFonts w:hint="eastAsia"/>
                <w:sz w:val="18"/>
                <w:szCs w:val="18"/>
              </w:rPr>
              <w:t>预洗</w:t>
            </w:r>
          </w:p>
        </w:tc>
        <w:tc>
          <w:tcPr>
            <w:tcW w:w="4678" w:type="dxa"/>
          </w:tcPr>
          <w:p w14:paraId="5FEFD0F8" w14:textId="77777777" w:rsidR="00174153" w:rsidRDefault="001F0158">
            <w:pPr>
              <w:pStyle w:val="af7"/>
              <w:ind w:firstLineChars="0" w:firstLine="0"/>
              <w:jc w:val="left"/>
              <w:rPr>
                <w:sz w:val="18"/>
                <w:szCs w:val="18"/>
              </w:rPr>
            </w:pPr>
            <w:r>
              <w:rPr>
                <w:rFonts w:hint="eastAsia"/>
                <w:sz w:val="18"/>
                <w:szCs w:val="18"/>
              </w:rPr>
              <w:t>如习惯上采用预洗的话，预洗应包括在洗涤循环内</w:t>
            </w:r>
          </w:p>
        </w:tc>
        <w:tc>
          <w:tcPr>
            <w:tcW w:w="2687" w:type="dxa"/>
          </w:tcPr>
          <w:p w14:paraId="0E30ADF0" w14:textId="77777777" w:rsidR="00174153" w:rsidRDefault="00174153">
            <w:pPr>
              <w:pStyle w:val="af7"/>
              <w:ind w:firstLineChars="0" w:firstLine="0"/>
              <w:jc w:val="left"/>
              <w:rPr>
                <w:sz w:val="18"/>
                <w:szCs w:val="18"/>
              </w:rPr>
            </w:pPr>
          </w:p>
        </w:tc>
      </w:tr>
      <w:tr w:rsidR="00174153" w14:paraId="141FA17F" w14:textId="77777777" w:rsidTr="006A0A58">
        <w:tc>
          <w:tcPr>
            <w:tcW w:w="988" w:type="dxa"/>
            <w:vMerge w:val="restart"/>
          </w:tcPr>
          <w:p w14:paraId="5AF2AE96" w14:textId="77777777" w:rsidR="00174153" w:rsidRDefault="001F0158">
            <w:pPr>
              <w:pStyle w:val="af7"/>
              <w:ind w:firstLineChars="0" w:firstLine="0"/>
              <w:jc w:val="center"/>
              <w:rPr>
                <w:sz w:val="18"/>
                <w:szCs w:val="18"/>
              </w:rPr>
            </w:pPr>
            <w:r>
              <w:rPr>
                <w:rFonts w:hint="eastAsia"/>
                <w:sz w:val="18"/>
                <w:szCs w:val="18"/>
              </w:rPr>
              <w:t>水</w:t>
            </w:r>
          </w:p>
        </w:tc>
        <w:tc>
          <w:tcPr>
            <w:tcW w:w="992" w:type="dxa"/>
          </w:tcPr>
          <w:p w14:paraId="2B208DA1" w14:textId="77777777" w:rsidR="00174153" w:rsidRDefault="001F0158">
            <w:pPr>
              <w:pStyle w:val="af7"/>
              <w:ind w:firstLineChars="0" w:firstLine="0"/>
              <w:jc w:val="center"/>
              <w:rPr>
                <w:sz w:val="18"/>
                <w:szCs w:val="18"/>
              </w:rPr>
            </w:pPr>
            <w:r>
              <w:rPr>
                <w:rFonts w:hint="eastAsia"/>
                <w:sz w:val="18"/>
                <w:szCs w:val="18"/>
              </w:rPr>
              <w:t>硬度</w:t>
            </w:r>
          </w:p>
        </w:tc>
        <w:tc>
          <w:tcPr>
            <w:tcW w:w="4678" w:type="dxa"/>
          </w:tcPr>
          <w:p w14:paraId="1AE62ADD" w14:textId="77777777" w:rsidR="00174153" w:rsidRDefault="001F0158">
            <w:pPr>
              <w:pStyle w:val="af7"/>
              <w:ind w:firstLineChars="0" w:firstLine="0"/>
              <w:jc w:val="left"/>
              <w:rPr>
                <w:sz w:val="18"/>
                <w:szCs w:val="18"/>
              </w:rPr>
            </w:pPr>
            <w:r>
              <w:rPr>
                <w:rFonts w:hint="eastAsia"/>
                <w:sz w:val="18"/>
                <w:szCs w:val="18"/>
              </w:rPr>
              <w:t>当使用内装的软水装置时，一般自来水可满足要求</w:t>
            </w:r>
          </w:p>
          <w:p w14:paraId="0B071DCE" w14:textId="77777777" w:rsidR="00174153" w:rsidRDefault="001F0158">
            <w:pPr>
              <w:pStyle w:val="af7"/>
              <w:ind w:firstLineChars="0" w:firstLine="0"/>
              <w:jc w:val="left"/>
              <w:rPr>
                <w:sz w:val="18"/>
                <w:szCs w:val="18"/>
              </w:rPr>
            </w:pPr>
            <w:r>
              <w:rPr>
                <w:rFonts w:hint="eastAsia"/>
                <w:sz w:val="18"/>
                <w:szCs w:val="18"/>
              </w:rPr>
              <w:t>不使用软水装置，如果仅试验一种水硬度，可选用国内水的平均硬度。若条件允许，最好使用三种水硬度：低于、等于、高于国内的水硬度平均值</w:t>
            </w:r>
          </w:p>
          <w:p w14:paraId="2B0F202F" w14:textId="77777777" w:rsidR="00174153" w:rsidRDefault="001F0158">
            <w:pPr>
              <w:pStyle w:val="af7"/>
              <w:ind w:firstLineChars="0" w:firstLine="0"/>
              <w:jc w:val="left"/>
              <w:rPr>
                <w:sz w:val="18"/>
                <w:szCs w:val="18"/>
              </w:rPr>
            </w:pPr>
            <w:r>
              <w:rPr>
                <w:rFonts w:hint="eastAsia"/>
                <w:sz w:val="18"/>
                <w:szCs w:val="18"/>
              </w:rPr>
              <w:t>测试前检查水硬度的稳定性及p</w:t>
            </w:r>
            <w:r>
              <w:rPr>
                <w:sz w:val="18"/>
                <w:szCs w:val="18"/>
              </w:rPr>
              <w:t>H</w:t>
            </w:r>
          </w:p>
          <w:p w14:paraId="7E527553" w14:textId="77777777" w:rsidR="00174153" w:rsidRDefault="001F0158">
            <w:pPr>
              <w:pStyle w:val="af7"/>
              <w:ind w:firstLineChars="0" w:firstLine="0"/>
              <w:jc w:val="left"/>
              <w:rPr>
                <w:sz w:val="18"/>
                <w:szCs w:val="18"/>
              </w:rPr>
            </w:pPr>
            <w:r>
              <w:rPr>
                <w:rFonts w:hint="eastAsia"/>
                <w:sz w:val="18"/>
                <w:szCs w:val="18"/>
              </w:rPr>
              <w:t>如果用人工配制的硬水，应指明钙镁离子的比例</w:t>
            </w:r>
          </w:p>
        </w:tc>
        <w:tc>
          <w:tcPr>
            <w:tcW w:w="2687" w:type="dxa"/>
          </w:tcPr>
          <w:p w14:paraId="3C6BF194" w14:textId="77777777" w:rsidR="00174153" w:rsidRDefault="001F0158">
            <w:pPr>
              <w:pStyle w:val="af7"/>
              <w:ind w:firstLineChars="0" w:firstLine="0"/>
              <w:jc w:val="left"/>
              <w:rPr>
                <w:sz w:val="18"/>
                <w:szCs w:val="18"/>
              </w:rPr>
            </w:pPr>
            <w:r>
              <w:rPr>
                <w:rFonts w:hint="eastAsia"/>
                <w:sz w:val="18"/>
                <w:szCs w:val="18"/>
              </w:rPr>
              <w:t>洗涤剂的性能会因水硬度的不同而产生很大的变化。当洗碗机内装有软水装置时，应先检查其连续工作性。硬度和pH可能每天甚至一天之内都在变化。为了避免出现痕量的金属</w:t>
            </w:r>
            <w:r>
              <w:rPr>
                <w:rFonts w:hint="eastAsia"/>
                <w:sz w:val="18"/>
                <w:szCs w:val="18"/>
              </w:rPr>
              <w:lastRenderedPageBreak/>
              <w:t>污染以及水硬度的突然变化，人工配置硬水可能是必须的。</w:t>
            </w:r>
          </w:p>
        </w:tc>
      </w:tr>
      <w:tr w:rsidR="00174153" w14:paraId="30C95069" w14:textId="77777777" w:rsidTr="006A0A58">
        <w:tc>
          <w:tcPr>
            <w:tcW w:w="988" w:type="dxa"/>
            <w:vMerge/>
          </w:tcPr>
          <w:p w14:paraId="1C8339BD" w14:textId="77777777" w:rsidR="00174153" w:rsidRDefault="00174153">
            <w:pPr>
              <w:pStyle w:val="af7"/>
              <w:ind w:firstLineChars="0" w:firstLine="0"/>
              <w:jc w:val="center"/>
              <w:rPr>
                <w:sz w:val="18"/>
                <w:szCs w:val="18"/>
              </w:rPr>
            </w:pPr>
          </w:p>
        </w:tc>
        <w:tc>
          <w:tcPr>
            <w:tcW w:w="992" w:type="dxa"/>
          </w:tcPr>
          <w:p w14:paraId="714ACEC4" w14:textId="77777777" w:rsidR="00174153" w:rsidRDefault="001F0158">
            <w:pPr>
              <w:pStyle w:val="af7"/>
              <w:ind w:firstLineChars="0" w:firstLine="0"/>
              <w:jc w:val="center"/>
              <w:rPr>
                <w:sz w:val="18"/>
                <w:szCs w:val="18"/>
              </w:rPr>
            </w:pPr>
            <w:r>
              <w:rPr>
                <w:rFonts w:hint="eastAsia"/>
                <w:sz w:val="18"/>
                <w:szCs w:val="18"/>
              </w:rPr>
              <w:t>起始温度</w:t>
            </w:r>
          </w:p>
        </w:tc>
        <w:tc>
          <w:tcPr>
            <w:tcW w:w="4678" w:type="dxa"/>
          </w:tcPr>
          <w:p w14:paraId="5DEB1D80" w14:textId="77777777" w:rsidR="00174153" w:rsidRDefault="001F0158">
            <w:pPr>
              <w:pStyle w:val="af7"/>
              <w:ind w:firstLineChars="0" w:firstLine="0"/>
              <w:jc w:val="left"/>
              <w:rPr>
                <w:sz w:val="18"/>
                <w:szCs w:val="18"/>
              </w:rPr>
            </w:pPr>
            <w:r>
              <w:rPr>
                <w:rFonts w:hint="eastAsia"/>
                <w:sz w:val="18"/>
                <w:szCs w:val="18"/>
              </w:rPr>
              <w:t>入口起始水温波动应恒定在±3</w:t>
            </w:r>
            <w:r>
              <w:rPr>
                <w:sz w:val="18"/>
                <w:szCs w:val="18"/>
              </w:rPr>
              <w:t xml:space="preserve"> </w:t>
            </w:r>
            <w:r>
              <w:rPr>
                <w:rFonts w:hint="eastAsia"/>
                <w:sz w:val="18"/>
                <w:szCs w:val="18"/>
              </w:rPr>
              <w:t>℃以内</w:t>
            </w:r>
          </w:p>
        </w:tc>
        <w:tc>
          <w:tcPr>
            <w:tcW w:w="2687" w:type="dxa"/>
          </w:tcPr>
          <w:p w14:paraId="1FD7B1B6" w14:textId="77777777" w:rsidR="00174153" w:rsidRDefault="001F0158">
            <w:pPr>
              <w:pStyle w:val="af7"/>
              <w:ind w:firstLineChars="0" w:firstLine="0"/>
              <w:jc w:val="left"/>
              <w:rPr>
                <w:sz w:val="18"/>
                <w:szCs w:val="18"/>
              </w:rPr>
            </w:pPr>
            <w:r>
              <w:rPr>
                <w:rFonts w:hint="eastAsia"/>
                <w:sz w:val="18"/>
                <w:szCs w:val="18"/>
              </w:rPr>
              <w:t>起始温度常影响洗涤循环的长短和最终温度，如机器无内装加热器，起始温度还会极大影响洗涤剂性能</w:t>
            </w:r>
          </w:p>
        </w:tc>
      </w:tr>
      <w:tr w:rsidR="00174153" w14:paraId="772E2C77" w14:textId="77777777" w:rsidTr="006A0A58">
        <w:tc>
          <w:tcPr>
            <w:tcW w:w="988" w:type="dxa"/>
            <w:vMerge w:val="restart"/>
          </w:tcPr>
          <w:p w14:paraId="361E95F3" w14:textId="77777777" w:rsidR="00174153" w:rsidRDefault="001F0158">
            <w:pPr>
              <w:pStyle w:val="af7"/>
              <w:ind w:firstLineChars="0" w:firstLine="0"/>
              <w:jc w:val="center"/>
              <w:rPr>
                <w:sz w:val="18"/>
                <w:szCs w:val="18"/>
              </w:rPr>
            </w:pPr>
            <w:r>
              <w:rPr>
                <w:rFonts w:hint="eastAsia"/>
                <w:sz w:val="18"/>
                <w:szCs w:val="18"/>
              </w:rPr>
              <w:t>洗涤剂</w:t>
            </w:r>
          </w:p>
        </w:tc>
        <w:tc>
          <w:tcPr>
            <w:tcW w:w="992" w:type="dxa"/>
          </w:tcPr>
          <w:p w14:paraId="4E6B61E5" w14:textId="77777777" w:rsidR="00174153" w:rsidRDefault="001F0158">
            <w:pPr>
              <w:pStyle w:val="af7"/>
              <w:ind w:firstLineChars="0" w:firstLine="0"/>
              <w:jc w:val="center"/>
              <w:rPr>
                <w:sz w:val="18"/>
                <w:szCs w:val="18"/>
              </w:rPr>
            </w:pPr>
            <w:r>
              <w:rPr>
                <w:rFonts w:hint="eastAsia"/>
                <w:sz w:val="18"/>
                <w:szCs w:val="18"/>
              </w:rPr>
              <w:t>取样</w:t>
            </w:r>
          </w:p>
        </w:tc>
        <w:tc>
          <w:tcPr>
            <w:tcW w:w="4678" w:type="dxa"/>
          </w:tcPr>
          <w:p w14:paraId="08976723" w14:textId="77777777" w:rsidR="00174153" w:rsidRDefault="001F0158">
            <w:pPr>
              <w:pStyle w:val="af7"/>
              <w:ind w:firstLineChars="0" w:firstLine="0"/>
              <w:jc w:val="left"/>
              <w:rPr>
                <w:sz w:val="18"/>
                <w:szCs w:val="18"/>
              </w:rPr>
            </w:pPr>
            <w:r>
              <w:rPr>
                <w:rFonts w:hint="eastAsia"/>
                <w:sz w:val="18"/>
                <w:szCs w:val="18"/>
              </w:rPr>
              <w:t>用规范的取样程序，并注意在贮存和处理时可能出现的各种离析现象</w:t>
            </w:r>
          </w:p>
        </w:tc>
        <w:tc>
          <w:tcPr>
            <w:tcW w:w="2687" w:type="dxa"/>
          </w:tcPr>
          <w:p w14:paraId="335C4E22" w14:textId="77777777" w:rsidR="00174153" w:rsidRDefault="00174153">
            <w:pPr>
              <w:pStyle w:val="af7"/>
              <w:ind w:firstLineChars="0" w:firstLine="0"/>
              <w:jc w:val="left"/>
              <w:rPr>
                <w:sz w:val="18"/>
                <w:szCs w:val="18"/>
              </w:rPr>
            </w:pPr>
          </w:p>
        </w:tc>
      </w:tr>
      <w:tr w:rsidR="00174153" w14:paraId="13772BE2" w14:textId="77777777" w:rsidTr="006A0A58">
        <w:tc>
          <w:tcPr>
            <w:tcW w:w="988" w:type="dxa"/>
            <w:vMerge/>
          </w:tcPr>
          <w:p w14:paraId="416CC153" w14:textId="77777777" w:rsidR="00174153" w:rsidRDefault="00174153">
            <w:pPr>
              <w:pStyle w:val="af7"/>
              <w:ind w:firstLineChars="0" w:firstLine="0"/>
              <w:jc w:val="center"/>
              <w:rPr>
                <w:sz w:val="18"/>
                <w:szCs w:val="18"/>
              </w:rPr>
            </w:pPr>
          </w:p>
        </w:tc>
        <w:tc>
          <w:tcPr>
            <w:tcW w:w="992" w:type="dxa"/>
          </w:tcPr>
          <w:p w14:paraId="04415CCE" w14:textId="77777777" w:rsidR="00174153" w:rsidRDefault="001F0158">
            <w:pPr>
              <w:pStyle w:val="af7"/>
              <w:ind w:firstLineChars="0" w:firstLine="0"/>
              <w:jc w:val="center"/>
              <w:rPr>
                <w:sz w:val="18"/>
                <w:szCs w:val="18"/>
              </w:rPr>
            </w:pPr>
            <w:r>
              <w:rPr>
                <w:rFonts w:hint="eastAsia"/>
                <w:sz w:val="18"/>
                <w:szCs w:val="18"/>
              </w:rPr>
              <w:t>投放</w:t>
            </w:r>
          </w:p>
        </w:tc>
        <w:tc>
          <w:tcPr>
            <w:tcW w:w="4678" w:type="dxa"/>
          </w:tcPr>
          <w:p w14:paraId="5A920188" w14:textId="77777777" w:rsidR="00174153" w:rsidRDefault="001F0158">
            <w:pPr>
              <w:pStyle w:val="af7"/>
              <w:ind w:firstLineChars="0" w:firstLine="0"/>
              <w:jc w:val="left"/>
              <w:rPr>
                <w:sz w:val="18"/>
                <w:szCs w:val="18"/>
              </w:rPr>
            </w:pPr>
            <w:r>
              <w:rPr>
                <w:rFonts w:hint="eastAsia"/>
                <w:sz w:val="18"/>
                <w:szCs w:val="18"/>
              </w:rPr>
              <w:t>由机器制作商为每一个洗涤循环设计编制</w:t>
            </w:r>
          </w:p>
          <w:p w14:paraId="2E51AF2D" w14:textId="77777777" w:rsidR="00174153" w:rsidRDefault="001F0158">
            <w:pPr>
              <w:pStyle w:val="af7"/>
              <w:ind w:firstLineChars="0" w:firstLine="0"/>
              <w:jc w:val="left"/>
              <w:rPr>
                <w:sz w:val="18"/>
                <w:szCs w:val="18"/>
              </w:rPr>
            </w:pPr>
            <w:r>
              <w:rPr>
                <w:rFonts w:hint="eastAsia"/>
                <w:sz w:val="18"/>
                <w:szCs w:val="18"/>
              </w:rPr>
              <w:t>如程序中并不包含投放步骤，遵照说明书投放洗涤剂</w:t>
            </w:r>
          </w:p>
        </w:tc>
        <w:tc>
          <w:tcPr>
            <w:tcW w:w="2687" w:type="dxa"/>
          </w:tcPr>
          <w:p w14:paraId="0EBA12FD" w14:textId="77777777" w:rsidR="00174153" w:rsidRDefault="001F0158">
            <w:pPr>
              <w:pStyle w:val="af7"/>
              <w:ind w:firstLineChars="0" w:firstLine="0"/>
              <w:jc w:val="left"/>
              <w:rPr>
                <w:sz w:val="18"/>
                <w:szCs w:val="18"/>
              </w:rPr>
            </w:pPr>
            <w:r>
              <w:rPr>
                <w:rFonts w:hint="eastAsia"/>
                <w:sz w:val="18"/>
                <w:szCs w:val="18"/>
              </w:rPr>
              <w:t>消费者不控制此变量</w:t>
            </w:r>
          </w:p>
        </w:tc>
      </w:tr>
      <w:tr w:rsidR="00174153" w14:paraId="43D9CE0B" w14:textId="77777777" w:rsidTr="006A0A58">
        <w:tc>
          <w:tcPr>
            <w:tcW w:w="988" w:type="dxa"/>
            <w:vMerge/>
          </w:tcPr>
          <w:p w14:paraId="5DDB4AE0" w14:textId="77777777" w:rsidR="00174153" w:rsidRDefault="00174153">
            <w:pPr>
              <w:pStyle w:val="af7"/>
              <w:ind w:firstLineChars="0" w:firstLine="0"/>
              <w:jc w:val="center"/>
              <w:rPr>
                <w:sz w:val="18"/>
                <w:szCs w:val="18"/>
              </w:rPr>
            </w:pPr>
          </w:p>
        </w:tc>
        <w:tc>
          <w:tcPr>
            <w:tcW w:w="992" w:type="dxa"/>
          </w:tcPr>
          <w:p w14:paraId="40D4620B" w14:textId="77777777" w:rsidR="00174153" w:rsidRDefault="001F0158">
            <w:pPr>
              <w:pStyle w:val="af7"/>
              <w:ind w:firstLineChars="0" w:firstLine="0"/>
              <w:jc w:val="center"/>
              <w:rPr>
                <w:sz w:val="18"/>
                <w:szCs w:val="18"/>
              </w:rPr>
            </w:pPr>
            <w:r>
              <w:rPr>
                <w:rFonts w:hint="eastAsia"/>
                <w:sz w:val="18"/>
                <w:szCs w:val="18"/>
              </w:rPr>
              <w:t>用量</w:t>
            </w:r>
          </w:p>
        </w:tc>
        <w:tc>
          <w:tcPr>
            <w:tcW w:w="4678" w:type="dxa"/>
          </w:tcPr>
          <w:p w14:paraId="2EC224B3" w14:textId="77777777" w:rsidR="00174153" w:rsidRDefault="001F0158">
            <w:pPr>
              <w:pStyle w:val="af7"/>
              <w:ind w:firstLineChars="0" w:firstLine="0"/>
              <w:jc w:val="left"/>
              <w:rPr>
                <w:sz w:val="18"/>
                <w:szCs w:val="18"/>
              </w:rPr>
            </w:pPr>
            <w:r>
              <w:rPr>
                <w:rFonts w:hint="eastAsia"/>
                <w:sz w:val="18"/>
                <w:szCs w:val="18"/>
              </w:rPr>
              <w:t>按洗涤剂制造商的建议</w:t>
            </w:r>
          </w:p>
        </w:tc>
        <w:tc>
          <w:tcPr>
            <w:tcW w:w="2687" w:type="dxa"/>
          </w:tcPr>
          <w:p w14:paraId="6906C5A9" w14:textId="77777777" w:rsidR="00174153" w:rsidRDefault="001F0158">
            <w:pPr>
              <w:pStyle w:val="af7"/>
              <w:ind w:firstLineChars="0" w:firstLine="0"/>
              <w:jc w:val="left"/>
              <w:rPr>
                <w:sz w:val="18"/>
                <w:szCs w:val="18"/>
              </w:rPr>
            </w:pPr>
            <w:r>
              <w:rPr>
                <w:rFonts w:hint="eastAsia"/>
                <w:sz w:val="18"/>
                <w:szCs w:val="18"/>
              </w:rPr>
              <w:t>洗涤剂制造商有责任建议使用剂量</w:t>
            </w:r>
          </w:p>
        </w:tc>
      </w:tr>
      <w:tr w:rsidR="00174153" w14:paraId="4DEDBCB2" w14:textId="77777777" w:rsidTr="006A0A58">
        <w:tc>
          <w:tcPr>
            <w:tcW w:w="988" w:type="dxa"/>
            <w:vMerge w:val="restart"/>
          </w:tcPr>
          <w:p w14:paraId="15C25A2F" w14:textId="77777777" w:rsidR="00174153" w:rsidRDefault="001F0158">
            <w:pPr>
              <w:pStyle w:val="af7"/>
              <w:ind w:firstLineChars="0" w:firstLine="0"/>
              <w:jc w:val="center"/>
              <w:rPr>
                <w:sz w:val="18"/>
                <w:szCs w:val="18"/>
              </w:rPr>
            </w:pPr>
            <w:r>
              <w:rPr>
                <w:rFonts w:hint="eastAsia"/>
                <w:sz w:val="18"/>
                <w:szCs w:val="18"/>
              </w:rPr>
              <w:t>漂洗剂</w:t>
            </w:r>
          </w:p>
          <w:p w14:paraId="5C0A7CE9" w14:textId="77777777" w:rsidR="00174153" w:rsidRDefault="001F0158">
            <w:pPr>
              <w:pStyle w:val="af7"/>
              <w:ind w:firstLineChars="0" w:firstLine="0"/>
              <w:jc w:val="center"/>
              <w:rPr>
                <w:sz w:val="18"/>
                <w:szCs w:val="18"/>
              </w:rPr>
            </w:pPr>
            <w:r>
              <w:rPr>
                <w:rFonts w:hint="eastAsia"/>
                <w:sz w:val="18"/>
                <w:szCs w:val="18"/>
              </w:rPr>
              <w:t>（按照测试目的选择性使用）</w:t>
            </w:r>
          </w:p>
        </w:tc>
        <w:tc>
          <w:tcPr>
            <w:tcW w:w="992" w:type="dxa"/>
          </w:tcPr>
          <w:p w14:paraId="1966ED8F" w14:textId="77777777" w:rsidR="00174153" w:rsidRDefault="001F0158">
            <w:pPr>
              <w:pStyle w:val="af7"/>
              <w:ind w:firstLineChars="0" w:firstLine="0"/>
              <w:jc w:val="center"/>
              <w:rPr>
                <w:sz w:val="18"/>
                <w:szCs w:val="18"/>
              </w:rPr>
            </w:pPr>
            <w:r>
              <w:rPr>
                <w:rFonts w:hint="eastAsia"/>
                <w:sz w:val="18"/>
                <w:szCs w:val="18"/>
              </w:rPr>
              <w:t>类型</w:t>
            </w:r>
          </w:p>
        </w:tc>
        <w:tc>
          <w:tcPr>
            <w:tcW w:w="4678" w:type="dxa"/>
          </w:tcPr>
          <w:p w14:paraId="1CB4448B" w14:textId="77777777" w:rsidR="00174153" w:rsidRDefault="001F0158">
            <w:pPr>
              <w:pStyle w:val="af7"/>
              <w:ind w:firstLineChars="0" w:firstLine="0"/>
              <w:jc w:val="left"/>
              <w:rPr>
                <w:sz w:val="18"/>
                <w:szCs w:val="18"/>
              </w:rPr>
            </w:pPr>
            <w:r>
              <w:rPr>
                <w:rFonts w:hint="eastAsia"/>
                <w:sz w:val="18"/>
                <w:szCs w:val="18"/>
              </w:rPr>
              <w:t>按照洗涤剂制造商建议的类型添加</w:t>
            </w:r>
          </w:p>
        </w:tc>
        <w:tc>
          <w:tcPr>
            <w:tcW w:w="2687" w:type="dxa"/>
          </w:tcPr>
          <w:p w14:paraId="4AB647CF" w14:textId="77777777" w:rsidR="00174153" w:rsidRDefault="00174153">
            <w:pPr>
              <w:pStyle w:val="af7"/>
              <w:ind w:firstLineChars="0" w:firstLine="0"/>
              <w:jc w:val="left"/>
              <w:rPr>
                <w:sz w:val="18"/>
                <w:szCs w:val="18"/>
              </w:rPr>
            </w:pPr>
          </w:p>
        </w:tc>
      </w:tr>
      <w:tr w:rsidR="00174153" w14:paraId="1384CBF8" w14:textId="77777777" w:rsidTr="006A0A58">
        <w:tc>
          <w:tcPr>
            <w:tcW w:w="988" w:type="dxa"/>
            <w:vMerge/>
          </w:tcPr>
          <w:p w14:paraId="346CD31B" w14:textId="77777777" w:rsidR="00174153" w:rsidRDefault="00174153">
            <w:pPr>
              <w:pStyle w:val="af7"/>
              <w:ind w:firstLineChars="0" w:firstLine="0"/>
              <w:jc w:val="center"/>
              <w:rPr>
                <w:sz w:val="18"/>
                <w:szCs w:val="18"/>
              </w:rPr>
            </w:pPr>
          </w:p>
        </w:tc>
        <w:tc>
          <w:tcPr>
            <w:tcW w:w="992" w:type="dxa"/>
          </w:tcPr>
          <w:p w14:paraId="4DEB6F80" w14:textId="77777777" w:rsidR="00174153" w:rsidRDefault="001F0158">
            <w:pPr>
              <w:pStyle w:val="af7"/>
              <w:ind w:firstLineChars="0" w:firstLine="0"/>
              <w:jc w:val="center"/>
              <w:rPr>
                <w:sz w:val="18"/>
                <w:szCs w:val="18"/>
              </w:rPr>
            </w:pPr>
            <w:r>
              <w:rPr>
                <w:rFonts w:hint="eastAsia"/>
                <w:sz w:val="18"/>
                <w:szCs w:val="18"/>
              </w:rPr>
              <w:t>投放</w:t>
            </w:r>
          </w:p>
        </w:tc>
        <w:tc>
          <w:tcPr>
            <w:tcW w:w="4678" w:type="dxa"/>
          </w:tcPr>
          <w:p w14:paraId="5C216048" w14:textId="77777777" w:rsidR="00174153" w:rsidRDefault="001F0158">
            <w:pPr>
              <w:pStyle w:val="af7"/>
              <w:ind w:firstLineChars="0" w:firstLine="0"/>
              <w:jc w:val="left"/>
              <w:rPr>
                <w:sz w:val="18"/>
                <w:szCs w:val="18"/>
              </w:rPr>
            </w:pPr>
            <w:r>
              <w:rPr>
                <w:rFonts w:hint="eastAsia"/>
                <w:sz w:val="18"/>
                <w:szCs w:val="18"/>
              </w:rPr>
              <w:t>从分配器自动加投放。如无分配器，遵照制造商的说明书</w:t>
            </w:r>
          </w:p>
        </w:tc>
        <w:tc>
          <w:tcPr>
            <w:tcW w:w="2687" w:type="dxa"/>
          </w:tcPr>
          <w:p w14:paraId="0777A1BF" w14:textId="77777777" w:rsidR="00174153" w:rsidRDefault="001F0158">
            <w:pPr>
              <w:pStyle w:val="af7"/>
              <w:ind w:firstLineChars="0" w:firstLine="0"/>
              <w:jc w:val="left"/>
              <w:rPr>
                <w:sz w:val="18"/>
                <w:szCs w:val="18"/>
              </w:rPr>
            </w:pPr>
            <w:r>
              <w:rPr>
                <w:rFonts w:hint="eastAsia"/>
                <w:sz w:val="18"/>
                <w:szCs w:val="18"/>
              </w:rPr>
              <w:t>当测量漂洗剂所用的是经过多次洗涤测试的容器时，请确保此容器内的过往产品残留得到彻底清理</w:t>
            </w:r>
          </w:p>
        </w:tc>
      </w:tr>
      <w:tr w:rsidR="00174153" w14:paraId="164BBCAB" w14:textId="77777777" w:rsidTr="006A0A58">
        <w:tc>
          <w:tcPr>
            <w:tcW w:w="988" w:type="dxa"/>
            <w:vMerge/>
          </w:tcPr>
          <w:p w14:paraId="6891A9AE" w14:textId="77777777" w:rsidR="00174153" w:rsidRDefault="00174153">
            <w:pPr>
              <w:pStyle w:val="af7"/>
              <w:ind w:firstLineChars="0" w:firstLine="0"/>
              <w:jc w:val="center"/>
              <w:rPr>
                <w:sz w:val="18"/>
                <w:szCs w:val="18"/>
              </w:rPr>
            </w:pPr>
          </w:p>
        </w:tc>
        <w:tc>
          <w:tcPr>
            <w:tcW w:w="992" w:type="dxa"/>
          </w:tcPr>
          <w:p w14:paraId="37276814" w14:textId="77777777" w:rsidR="00174153" w:rsidRDefault="001F0158">
            <w:pPr>
              <w:pStyle w:val="af7"/>
              <w:ind w:firstLineChars="0" w:firstLine="0"/>
              <w:jc w:val="center"/>
              <w:rPr>
                <w:sz w:val="18"/>
                <w:szCs w:val="18"/>
              </w:rPr>
            </w:pPr>
            <w:r>
              <w:rPr>
                <w:rFonts w:hint="eastAsia"/>
                <w:sz w:val="18"/>
                <w:szCs w:val="18"/>
              </w:rPr>
              <w:t>用量</w:t>
            </w:r>
          </w:p>
        </w:tc>
        <w:tc>
          <w:tcPr>
            <w:tcW w:w="4678" w:type="dxa"/>
          </w:tcPr>
          <w:p w14:paraId="7DD0A85F" w14:textId="77777777" w:rsidR="00174153" w:rsidRDefault="001F0158">
            <w:pPr>
              <w:pStyle w:val="af7"/>
              <w:ind w:firstLineChars="0" w:firstLine="0"/>
              <w:jc w:val="left"/>
              <w:rPr>
                <w:sz w:val="18"/>
                <w:szCs w:val="18"/>
              </w:rPr>
            </w:pPr>
            <w:r>
              <w:rPr>
                <w:rFonts w:hint="eastAsia"/>
                <w:sz w:val="18"/>
                <w:szCs w:val="18"/>
              </w:rPr>
              <w:t>按洗涤剂制造商的建议</w:t>
            </w:r>
          </w:p>
        </w:tc>
        <w:tc>
          <w:tcPr>
            <w:tcW w:w="2687" w:type="dxa"/>
          </w:tcPr>
          <w:p w14:paraId="48D82DF0" w14:textId="77777777" w:rsidR="00174153" w:rsidRDefault="001F0158">
            <w:pPr>
              <w:pStyle w:val="af7"/>
              <w:ind w:firstLineChars="0" w:firstLine="0"/>
              <w:jc w:val="left"/>
              <w:rPr>
                <w:sz w:val="18"/>
                <w:szCs w:val="18"/>
              </w:rPr>
            </w:pPr>
            <w:r>
              <w:rPr>
                <w:rFonts w:hint="eastAsia"/>
                <w:sz w:val="18"/>
                <w:szCs w:val="18"/>
              </w:rPr>
              <w:t>许多机器配备有可调的分配器</w:t>
            </w:r>
          </w:p>
          <w:p w14:paraId="2867198B" w14:textId="77777777" w:rsidR="00174153" w:rsidRDefault="001F0158">
            <w:pPr>
              <w:pStyle w:val="af7"/>
              <w:ind w:firstLineChars="0" w:firstLine="0"/>
              <w:jc w:val="left"/>
              <w:rPr>
                <w:sz w:val="18"/>
                <w:szCs w:val="18"/>
              </w:rPr>
            </w:pPr>
            <w:r>
              <w:rPr>
                <w:rFonts w:hint="eastAsia"/>
                <w:sz w:val="18"/>
                <w:szCs w:val="18"/>
              </w:rPr>
              <w:t>当洗涤剂商推荐用量为机器商推荐用量时，则按照机器商推荐用来添加</w:t>
            </w:r>
          </w:p>
        </w:tc>
      </w:tr>
      <w:tr w:rsidR="00174153" w14:paraId="13D9B0F4" w14:textId="77777777" w:rsidTr="006A0A58">
        <w:tc>
          <w:tcPr>
            <w:tcW w:w="988" w:type="dxa"/>
          </w:tcPr>
          <w:p w14:paraId="7291B76C" w14:textId="77777777" w:rsidR="00174153" w:rsidRDefault="001F0158">
            <w:pPr>
              <w:pStyle w:val="af7"/>
              <w:ind w:firstLineChars="0" w:firstLine="0"/>
              <w:jc w:val="center"/>
              <w:rPr>
                <w:sz w:val="18"/>
                <w:szCs w:val="18"/>
              </w:rPr>
            </w:pPr>
            <w:r>
              <w:rPr>
                <w:rFonts w:hint="eastAsia"/>
                <w:sz w:val="18"/>
                <w:szCs w:val="18"/>
              </w:rPr>
              <w:t>附加干燥</w:t>
            </w:r>
          </w:p>
        </w:tc>
        <w:tc>
          <w:tcPr>
            <w:tcW w:w="992" w:type="dxa"/>
          </w:tcPr>
          <w:p w14:paraId="5B369920" w14:textId="77777777" w:rsidR="00174153" w:rsidRDefault="001F0158">
            <w:pPr>
              <w:pStyle w:val="af7"/>
              <w:ind w:firstLineChars="0" w:firstLine="0"/>
              <w:jc w:val="center"/>
              <w:rPr>
                <w:sz w:val="18"/>
                <w:szCs w:val="18"/>
              </w:rPr>
            </w:pPr>
            <w:r>
              <w:rPr>
                <w:rFonts w:hint="eastAsia"/>
                <w:sz w:val="18"/>
                <w:szCs w:val="18"/>
              </w:rPr>
              <w:t>干燥</w:t>
            </w:r>
          </w:p>
        </w:tc>
        <w:tc>
          <w:tcPr>
            <w:tcW w:w="4678" w:type="dxa"/>
          </w:tcPr>
          <w:p w14:paraId="589D5A3C" w14:textId="77777777" w:rsidR="00174153" w:rsidRDefault="001F0158">
            <w:pPr>
              <w:pStyle w:val="af7"/>
              <w:ind w:firstLineChars="0" w:firstLine="0"/>
              <w:jc w:val="left"/>
              <w:rPr>
                <w:sz w:val="18"/>
                <w:szCs w:val="18"/>
              </w:rPr>
            </w:pPr>
            <w:r>
              <w:rPr>
                <w:rFonts w:hint="eastAsia"/>
                <w:sz w:val="18"/>
                <w:szCs w:val="18"/>
              </w:rPr>
              <w:t>用消费者最通用的干燥方法。应规定干燥的时间和程序</w:t>
            </w:r>
          </w:p>
        </w:tc>
        <w:tc>
          <w:tcPr>
            <w:tcW w:w="2687" w:type="dxa"/>
          </w:tcPr>
          <w:p w14:paraId="279B8212" w14:textId="77777777" w:rsidR="00174153" w:rsidRDefault="001F0158">
            <w:pPr>
              <w:pStyle w:val="af7"/>
              <w:ind w:firstLineChars="0" w:firstLine="0"/>
              <w:jc w:val="left"/>
              <w:rPr>
                <w:sz w:val="18"/>
                <w:szCs w:val="18"/>
              </w:rPr>
            </w:pPr>
            <w:r>
              <w:rPr>
                <w:rFonts w:hint="eastAsia"/>
                <w:sz w:val="18"/>
                <w:szCs w:val="18"/>
              </w:rPr>
              <w:t>通常由机器按程序步骤进行干燥，但有时候消费者也会通过其他方法影响干燥效果，比如说打开门进行空气干燥</w:t>
            </w:r>
          </w:p>
        </w:tc>
      </w:tr>
    </w:tbl>
    <w:p w14:paraId="21662DE6" w14:textId="52B50333" w:rsidR="00174153" w:rsidRDefault="004A30E4" w:rsidP="001E15D2">
      <w:pPr>
        <w:pStyle w:val="af7"/>
        <w:spacing w:beforeLines="50" w:before="156"/>
        <w:ind w:firstLine="420"/>
      </w:pPr>
      <w:r>
        <w:rPr>
          <w:noProof/>
        </w:rPr>
        <mc:AlternateContent>
          <mc:Choice Requires="wps">
            <w:drawing>
              <wp:anchor distT="0" distB="0" distL="114300" distR="114300" simplePos="0" relativeHeight="251679744" behindDoc="0" locked="0" layoutInCell="1" allowOverlap="1" wp14:anchorId="58AFFBC4" wp14:editId="4D806BD1">
                <wp:simplePos x="0" y="0"/>
                <wp:positionH relativeFrom="column">
                  <wp:posOffset>6323330</wp:posOffset>
                </wp:positionH>
                <wp:positionV relativeFrom="paragraph">
                  <wp:posOffset>133350</wp:posOffset>
                </wp:positionV>
                <wp:extent cx="0" cy="251460"/>
                <wp:effectExtent l="13335" t="5080" r="5715" b="10160"/>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146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C75110" id="Line 1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9pt,10.5pt" to="497.9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" strokecolor="black [3200]" strokeweight=".5pt">
                <v:stroke joinstyle="miter"/>
              </v:line>
            </w:pict>
          </mc:Fallback>
        </mc:AlternateContent>
      </w:r>
      <w:r w:rsidR="001F0158">
        <w:rPr>
          <w:rFonts w:hint="eastAsia"/>
        </w:rPr>
        <w:t>附录B为按7</w:t>
      </w:r>
      <w:r w:rsidR="001F0158">
        <w:t>.3</w:t>
      </w:r>
      <w:r w:rsidR="001F0158">
        <w:rPr>
          <w:rFonts w:hint="eastAsia"/>
        </w:rPr>
        <w:t>原则建立的洗涤性能测试的具体方案</w:t>
      </w:r>
    </w:p>
    <w:p w14:paraId="67FB9F4D" w14:textId="77777777" w:rsidR="00174153" w:rsidRDefault="001F0158">
      <w:pPr>
        <w:pStyle w:val="af9"/>
        <w:numPr>
          <w:ilvl w:val="1"/>
          <w:numId w:val="2"/>
        </w:numPr>
        <w:spacing w:before="156" w:after="156"/>
      </w:pPr>
      <w:bookmarkStart w:id="15" w:name="_Toc100146027"/>
      <w:r>
        <w:rPr>
          <w:rFonts w:hint="eastAsia"/>
        </w:rPr>
        <w:t>洗涤剂的物理特性</w:t>
      </w:r>
      <w:bookmarkEnd w:id="15"/>
    </w:p>
    <w:p w14:paraId="3B1B4981" w14:textId="77777777" w:rsidR="00174153" w:rsidRDefault="001F0158" w:rsidP="001E15D2">
      <w:pPr>
        <w:pStyle w:val="af7"/>
        <w:spacing w:beforeLines="50" w:before="156"/>
        <w:ind w:firstLine="420"/>
      </w:pPr>
      <w:r>
        <w:rPr>
          <w:rFonts w:hint="eastAsia"/>
        </w:rPr>
        <w:t>洗涤剂的物理特性由其化学组成和制造工艺共同决定，就性能而言，即使是具有相似的化学组成的产品也可能拥有着完全不同的物理特性，并因而有不同的产品性能。</w:t>
      </w:r>
    </w:p>
    <w:p w14:paraId="20DFAF5C" w14:textId="77777777" w:rsidR="00174153" w:rsidRDefault="001F0158">
      <w:pPr>
        <w:pStyle w:val="af7"/>
        <w:ind w:firstLine="420"/>
      </w:pPr>
      <w:r>
        <w:rPr>
          <w:rFonts w:hint="eastAsia"/>
        </w:rPr>
        <w:t>洗涤剂在处理和贮存时，产品的物理性质会发生变化。当然，在产品有效期内，确保其物理特性保持尽可能的恒定是制造商的责任。然而，如想比较不同洗涤剂产品的某些物理特性，仍以最新买到，并且在相同条件下存放的产品作为待测样品为佳。</w:t>
      </w:r>
    </w:p>
    <w:p w14:paraId="40571990" w14:textId="77777777" w:rsidR="00174153" w:rsidRDefault="001F0158">
      <w:pPr>
        <w:pStyle w:val="af7"/>
        <w:ind w:firstLine="420"/>
      </w:pPr>
      <w:r>
        <w:rPr>
          <w:rFonts w:hint="eastAsia"/>
        </w:rPr>
        <w:t>洗涤产品可以由不同的物理变量进行表征，但这些变量并不都是同等重要的。有仅涉及产品美观以及使用便捷性的物理量，这些物理量对产品性能并无直接影响。同时也有一部分的物理变量对洗涤剂的性能有着较大的影响。</w:t>
      </w:r>
    </w:p>
    <w:p w14:paraId="687C8B8B" w14:textId="77777777" w:rsidR="00174153" w:rsidRDefault="001F0158">
      <w:pPr>
        <w:pStyle w:val="af7"/>
        <w:ind w:firstLine="420"/>
      </w:pPr>
      <w:r>
        <w:rPr>
          <w:rFonts w:hint="eastAsia"/>
        </w:rPr>
        <w:t>正因如此，在取样以及测试的过程中不可以忽视这些物理量可能带来的结果上的变化，比如说产品的：均匀性，密度，溶解度，分散性等。而其他物理量比如说颜色，气味等主观变量，在实际生活中会影响消费者的选择。</w:t>
      </w:r>
    </w:p>
    <w:p w14:paraId="0D02325C" w14:textId="77777777" w:rsidR="00174153" w:rsidRDefault="001F0158">
      <w:pPr>
        <w:pStyle w:val="af9"/>
        <w:numPr>
          <w:ilvl w:val="1"/>
          <w:numId w:val="2"/>
        </w:numPr>
        <w:spacing w:before="156" w:after="156"/>
      </w:pPr>
      <w:bookmarkStart w:id="16" w:name="_Toc100146028"/>
      <w:bookmarkStart w:id="17" w:name="_Toc206416318"/>
      <w:r>
        <w:rPr>
          <w:rFonts w:hint="eastAsia"/>
        </w:rPr>
        <w:t>性能特征的评价方法</w:t>
      </w:r>
      <w:bookmarkEnd w:id="16"/>
      <w:bookmarkEnd w:id="17"/>
    </w:p>
    <w:p w14:paraId="2852A540" w14:textId="77777777" w:rsidR="00174153" w:rsidRDefault="001F0158">
      <w:pPr>
        <w:pStyle w:val="afa"/>
        <w:numPr>
          <w:ilvl w:val="2"/>
          <w:numId w:val="2"/>
        </w:numPr>
      </w:pPr>
      <w:r>
        <w:rPr>
          <w:rFonts w:hint="eastAsia"/>
        </w:rPr>
        <w:t>概述</w:t>
      </w:r>
    </w:p>
    <w:p w14:paraId="059A5A13" w14:textId="77777777" w:rsidR="00174153" w:rsidRDefault="001F0158">
      <w:pPr>
        <w:pStyle w:val="af7"/>
        <w:ind w:firstLine="420"/>
      </w:pPr>
      <w:r>
        <w:rPr>
          <w:rFonts w:hint="eastAsia"/>
        </w:rPr>
        <w:t>进行性能比较试验评价时，可采用主客观两类评价方法。</w:t>
      </w:r>
    </w:p>
    <w:p w14:paraId="0D7E4BDE" w14:textId="77777777" w:rsidR="00174153" w:rsidRDefault="001F0158">
      <w:pPr>
        <w:pStyle w:val="af7"/>
        <w:ind w:firstLine="420"/>
        <w:rPr>
          <w:rFonts w:hAnsi="宋体"/>
        </w:rPr>
      </w:pPr>
      <w:r>
        <w:rPr>
          <w:rFonts w:hint="eastAsia"/>
        </w:rPr>
        <w:lastRenderedPageBreak/>
        <w:t>主观评价，采用人工目视评定方法，必要时以各种餐具的照片</w:t>
      </w:r>
      <w:r>
        <w:rPr>
          <w:rFonts w:hAnsi="宋体" w:hint="eastAsia"/>
        </w:rPr>
        <w:t>表明试验结果；客观评价可以采用称重法、比色法等。</w:t>
      </w:r>
    </w:p>
    <w:p w14:paraId="413149A2" w14:textId="77777777" w:rsidR="00174153" w:rsidRDefault="001F0158">
      <w:pPr>
        <w:pStyle w:val="afa"/>
        <w:numPr>
          <w:ilvl w:val="2"/>
          <w:numId w:val="2"/>
        </w:numPr>
      </w:pPr>
      <w:r>
        <w:rPr>
          <w:rFonts w:hint="eastAsia"/>
        </w:rPr>
        <w:t>目测评价法</w:t>
      </w:r>
    </w:p>
    <w:p w14:paraId="1AE2985B" w14:textId="77777777" w:rsidR="00174153" w:rsidRDefault="001F0158">
      <w:pPr>
        <w:pStyle w:val="af7"/>
        <w:ind w:firstLine="420"/>
      </w:pPr>
      <w:r>
        <w:rPr>
          <w:rFonts w:hAnsi="宋体"/>
        </w:rPr>
        <w:t>a)</w:t>
      </w:r>
      <w:r>
        <w:rPr>
          <w:rFonts w:hAnsi="宋体" w:hint="eastAsia"/>
        </w:rPr>
        <w:t>人工目测评价洗涤效果</w:t>
      </w:r>
      <w:r>
        <w:rPr>
          <w:rFonts w:hint="eastAsia"/>
        </w:rPr>
        <w:t>可有以下几种方法：</w:t>
      </w:r>
    </w:p>
    <w:p w14:paraId="01FB9FFF" w14:textId="77777777" w:rsidR="00174153" w:rsidRDefault="001F0158">
      <w:pPr>
        <w:pStyle w:val="afb"/>
        <w:numPr>
          <w:ilvl w:val="0"/>
          <w:numId w:val="4"/>
        </w:numPr>
        <w:rPr>
          <w:rFonts w:ascii="宋体" w:eastAsia="宋体"/>
        </w:rPr>
      </w:pPr>
      <w:r>
        <w:rPr>
          <w:rFonts w:ascii="宋体" w:eastAsia="宋体" w:hint="eastAsia"/>
        </w:rPr>
        <w:t>采用数字标度记分制，基于污斑的数目和大小，将性能分等。例如分为1～</w:t>
      </w:r>
      <w:r>
        <w:rPr>
          <w:rFonts w:ascii="宋体" w:eastAsia="宋体"/>
        </w:rPr>
        <w:t>10</w:t>
      </w:r>
      <w:r>
        <w:rPr>
          <w:rFonts w:ascii="宋体" w:eastAsia="宋体" w:hint="eastAsia"/>
        </w:rPr>
        <w:t>标度，见表3。各种试验器具的照片表明可能结果的极值和中点，能帮助评判者给出评分。</w:t>
      </w:r>
    </w:p>
    <w:p w14:paraId="2D35B14F" w14:textId="2A2C9C10" w:rsidR="00174153" w:rsidRDefault="004A30E4">
      <w:pPr>
        <w:pStyle w:val="af7"/>
        <w:ind w:firstLine="420"/>
        <w:jc w:val="center"/>
      </w:pPr>
      <w:r>
        <w:rPr>
          <w:noProof/>
        </w:rPr>
        <mc:AlternateContent>
          <mc:Choice Requires="wps">
            <w:drawing>
              <wp:anchor distT="0" distB="0" distL="114299" distR="114299" simplePos="0" relativeHeight="251673600" behindDoc="0" locked="0" layoutInCell="1" allowOverlap="1" wp14:anchorId="725A84BD" wp14:editId="526FE838">
                <wp:simplePos x="0" y="0"/>
                <wp:positionH relativeFrom="column">
                  <wp:posOffset>6275069</wp:posOffset>
                </wp:positionH>
                <wp:positionV relativeFrom="paragraph">
                  <wp:posOffset>19050</wp:posOffset>
                </wp:positionV>
                <wp:extent cx="0" cy="800100"/>
                <wp:effectExtent l="0" t="0" r="19050" b="0"/>
                <wp:wrapNone/>
                <wp:docPr id="15"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80010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592B99F" id="Line 129" o:spid="_x0000_s1026" style="position:absolute;flip:x;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94.1pt,1.5pt" to="494.1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"/>
            </w:pict>
          </mc:Fallback>
        </mc:AlternateContent>
      </w:r>
      <w:r w:rsidR="001F0158">
        <w:rPr>
          <w:rFonts w:hint="eastAsia"/>
        </w:rPr>
        <w:t>表</w:t>
      </w:r>
      <w:r w:rsidR="001F0158">
        <w:t>3</w:t>
      </w:r>
      <w:r w:rsidR="001F0158">
        <w:rPr>
          <w:rFonts w:hint="eastAsia"/>
        </w:rPr>
        <w:t xml:space="preserve">  性能分等及记分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35"/>
      </w:tblGrid>
      <w:tr w:rsidR="00174153" w14:paraId="6E8348D1" w14:textId="77777777" w:rsidTr="006A0A58">
        <w:trPr>
          <w:jc w:val="center"/>
        </w:trPr>
        <w:tc>
          <w:tcPr>
            <w:tcW w:w="1696" w:type="dxa"/>
          </w:tcPr>
          <w:p w14:paraId="7FDFFBF7" w14:textId="77777777" w:rsidR="00174153" w:rsidRDefault="001F0158">
            <w:pPr>
              <w:pStyle w:val="af7"/>
              <w:ind w:firstLineChars="0" w:firstLine="0"/>
              <w:jc w:val="center"/>
              <w:rPr>
                <w:sz w:val="18"/>
                <w:szCs w:val="16"/>
              </w:rPr>
            </w:pPr>
            <w:r>
              <w:rPr>
                <w:rFonts w:hint="eastAsia"/>
                <w:sz w:val="18"/>
                <w:szCs w:val="16"/>
              </w:rPr>
              <w:t>性能等级</w:t>
            </w:r>
          </w:p>
        </w:tc>
        <w:tc>
          <w:tcPr>
            <w:tcW w:w="2835" w:type="dxa"/>
          </w:tcPr>
          <w:p w14:paraId="4ED22286" w14:textId="77777777" w:rsidR="00174153" w:rsidRDefault="001F0158">
            <w:pPr>
              <w:pStyle w:val="af7"/>
              <w:ind w:firstLineChars="0" w:firstLine="0"/>
              <w:jc w:val="center"/>
              <w:rPr>
                <w:rFonts w:ascii="Times New Roman"/>
                <w:sz w:val="18"/>
                <w:szCs w:val="16"/>
              </w:rPr>
            </w:pPr>
            <w:r>
              <w:rPr>
                <w:rFonts w:ascii="Times New Roman"/>
                <w:sz w:val="18"/>
                <w:szCs w:val="16"/>
              </w:rPr>
              <w:t>1~10</w:t>
            </w:r>
          </w:p>
        </w:tc>
      </w:tr>
      <w:tr w:rsidR="00174153" w14:paraId="1E3B8EC1" w14:textId="77777777" w:rsidTr="006A0A58">
        <w:trPr>
          <w:jc w:val="center"/>
        </w:trPr>
        <w:tc>
          <w:tcPr>
            <w:tcW w:w="1696" w:type="dxa"/>
          </w:tcPr>
          <w:p w14:paraId="3D8D6779" w14:textId="77777777" w:rsidR="00174153" w:rsidRDefault="001F0158">
            <w:pPr>
              <w:pStyle w:val="af7"/>
              <w:ind w:firstLineChars="0" w:firstLine="0"/>
              <w:jc w:val="center"/>
              <w:rPr>
                <w:sz w:val="18"/>
                <w:szCs w:val="16"/>
              </w:rPr>
            </w:pPr>
            <w:r>
              <w:rPr>
                <w:rFonts w:hint="eastAsia"/>
                <w:sz w:val="18"/>
                <w:szCs w:val="16"/>
              </w:rPr>
              <w:t>评判记分</w:t>
            </w:r>
          </w:p>
        </w:tc>
        <w:tc>
          <w:tcPr>
            <w:tcW w:w="2835" w:type="dxa"/>
          </w:tcPr>
          <w:p w14:paraId="74C75602" w14:textId="77777777" w:rsidR="00174153" w:rsidRDefault="001F0158">
            <w:pPr>
              <w:pStyle w:val="af7"/>
              <w:ind w:firstLineChars="0" w:firstLine="0"/>
              <w:jc w:val="center"/>
              <w:rPr>
                <w:rFonts w:ascii="Times New Roman"/>
                <w:sz w:val="18"/>
                <w:szCs w:val="16"/>
              </w:rPr>
            </w:pPr>
            <w:r>
              <w:rPr>
                <w:rFonts w:ascii="Times New Roman"/>
                <w:sz w:val="18"/>
                <w:szCs w:val="16"/>
              </w:rPr>
              <w:t>1~10</w:t>
            </w:r>
          </w:p>
        </w:tc>
      </w:tr>
      <w:tr w:rsidR="00174153" w14:paraId="20CBB086" w14:textId="77777777" w:rsidTr="006A0A58">
        <w:trPr>
          <w:jc w:val="center"/>
        </w:trPr>
        <w:tc>
          <w:tcPr>
            <w:tcW w:w="1696" w:type="dxa"/>
          </w:tcPr>
          <w:p w14:paraId="6DE037AF" w14:textId="77777777" w:rsidR="00174153" w:rsidRDefault="001F0158">
            <w:pPr>
              <w:pStyle w:val="af7"/>
              <w:ind w:firstLineChars="0" w:firstLine="0"/>
              <w:jc w:val="center"/>
              <w:rPr>
                <w:sz w:val="18"/>
                <w:szCs w:val="16"/>
              </w:rPr>
            </w:pPr>
            <w:r>
              <w:rPr>
                <w:rFonts w:hint="eastAsia"/>
                <w:sz w:val="18"/>
                <w:szCs w:val="16"/>
              </w:rPr>
              <w:t>器具洁净程度</w:t>
            </w:r>
          </w:p>
        </w:tc>
        <w:tc>
          <w:tcPr>
            <w:tcW w:w="2835" w:type="dxa"/>
          </w:tcPr>
          <w:p w14:paraId="4DC52FE8" w14:textId="77777777" w:rsidR="00174153" w:rsidRDefault="001F0158">
            <w:pPr>
              <w:pStyle w:val="af7"/>
              <w:ind w:firstLineChars="0" w:firstLine="0"/>
              <w:jc w:val="center"/>
              <w:rPr>
                <w:rFonts w:ascii="Times New Roman"/>
                <w:sz w:val="18"/>
                <w:szCs w:val="16"/>
              </w:rPr>
            </w:pPr>
            <w:r>
              <w:rPr>
                <w:rFonts w:ascii="Times New Roman"/>
                <w:sz w:val="18"/>
                <w:szCs w:val="16"/>
              </w:rPr>
              <w:t>最不干净</w:t>
            </w:r>
            <w:r>
              <w:rPr>
                <w:rFonts w:ascii="Times New Roman"/>
                <w:sz w:val="18"/>
                <w:szCs w:val="16"/>
              </w:rPr>
              <w:t>~</w:t>
            </w:r>
            <w:r>
              <w:rPr>
                <w:rFonts w:ascii="Times New Roman"/>
                <w:sz w:val="18"/>
                <w:szCs w:val="16"/>
              </w:rPr>
              <w:t>最干净</w:t>
            </w:r>
          </w:p>
        </w:tc>
      </w:tr>
    </w:tbl>
    <w:p w14:paraId="413FC4F8" w14:textId="77777777" w:rsidR="00174153" w:rsidRDefault="001F0158">
      <w:pPr>
        <w:pStyle w:val="afb"/>
        <w:numPr>
          <w:ilvl w:val="0"/>
          <w:numId w:val="4"/>
        </w:numPr>
        <w:rPr>
          <w:rFonts w:ascii="宋体" w:eastAsia="宋体"/>
        </w:rPr>
      </w:pPr>
      <w:r>
        <w:rPr>
          <w:rFonts w:ascii="宋体" w:eastAsia="宋体" w:hint="eastAsia"/>
        </w:rPr>
        <w:t>成对比较</w:t>
      </w:r>
    </w:p>
    <w:p w14:paraId="46743217" w14:textId="77777777" w:rsidR="00174153" w:rsidRDefault="001F0158">
      <w:pPr>
        <w:pStyle w:val="af7"/>
        <w:ind w:firstLine="420"/>
      </w:pPr>
      <w:r>
        <w:rPr>
          <w:rFonts w:hint="eastAsia"/>
        </w:rPr>
        <w:t>最好同时使用两台相同的洗碗机，比较相应部位的器具并说明优者，参照表</w:t>
      </w:r>
      <w:r>
        <w:t>4</w:t>
      </w:r>
      <w:r>
        <w:rPr>
          <w:rFonts w:hint="eastAsia"/>
        </w:rPr>
        <w:t>记分的方式比较同一位置的餐具。此法较易说明比较样品间的优劣，但由于是相对结果，因此难以获得产品性能差异的绝对资料。如使用本方法，应在每台机器上对每一种产品至少试验两次，以最大限度地减少机器偏差。以机器内和机器间的平均试验结果评价产品的性能。</w:t>
      </w:r>
    </w:p>
    <w:p w14:paraId="72B26795" w14:textId="4FDC0E99" w:rsidR="00174153" w:rsidRDefault="004A30E4">
      <w:pPr>
        <w:pStyle w:val="af7"/>
        <w:ind w:firstLineChars="0" w:firstLine="0"/>
        <w:jc w:val="center"/>
      </w:pPr>
      <w:r>
        <w:rPr>
          <w:noProof/>
        </w:rPr>
        <mc:AlternateContent>
          <mc:Choice Requires="wps">
            <w:drawing>
              <wp:anchor distT="0" distB="0" distL="114300" distR="114300" simplePos="0" relativeHeight="251675648" behindDoc="0" locked="0" layoutInCell="1" allowOverlap="1" wp14:anchorId="15A32E24" wp14:editId="42F86F8B">
                <wp:simplePos x="0" y="0"/>
                <wp:positionH relativeFrom="column">
                  <wp:posOffset>6223635</wp:posOffset>
                </wp:positionH>
                <wp:positionV relativeFrom="paragraph">
                  <wp:posOffset>29845</wp:posOffset>
                </wp:positionV>
                <wp:extent cx="9525" cy="628650"/>
                <wp:effectExtent l="0" t="0" r="9525" b="0"/>
                <wp:wrapNone/>
                <wp:docPr id="68"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62865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36BCD4D" id="Line 12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05pt,2.35pt" to="490.8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"/>
            </w:pict>
          </mc:Fallback>
        </mc:AlternateContent>
      </w:r>
      <w:r w:rsidR="001F0158">
        <w:rPr>
          <w:rFonts w:hint="eastAsia"/>
        </w:rPr>
        <w:t>表</w:t>
      </w:r>
      <w:r w:rsidR="001F0158">
        <w:t>4</w:t>
      </w:r>
      <w:r w:rsidR="001F0158">
        <w:rPr>
          <w:rFonts w:hint="eastAsia"/>
        </w:rPr>
        <w:t xml:space="preserve">  样品与对照洗涤剂的比较记分</w:t>
      </w:r>
    </w:p>
    <w:tbl>
      <w:tblPr>
        <w:tblW w:w="9493" w:type="dxa"/>
        <w:tblLook w:val="04A0" w:firstRow="1" w:lastRow="0" w:firstColumn="1" w:lastColumn="0" w:noHBand="0" w:noVBand="1"/>
      </w:tblPr>
      <w:tblGrid>
        <w:gridCol w:w="1413"/>
        <w:gridCol w:w="1701"/>
        <w:gridCol w:w="1557"/>
        <w:gridCol w:w="1558"/>
        <w:gridCol w:w="1558"/>
        <w:gridCol w:w="1706"/>
      </w:tblGrid>
      <w:tr w:rsidR="00174153" w14:paraId="0B82EF69" w14:textId="77777777" w:rsidTr="006A0A58">
        <w:tc>
          <w:tcPr>
            <w:tcW w:w="1413" w:type="dxa"/>
            <w:tcBorders>
              <w:top w:val="single" w:sz="4" w:space="0" w:color="auto"/>
              <w:left w:val="single" w:sz="4" w:space="0" w:color="auto"/>
              <w:bottom w:val="single" w:sz="4" w:space="0" w:color="auto"/>
              <w:right w:val="single" w:sz="4" w:space="0" w:color="auto"/>
            </w:tcBorders>
          </w:tcPr>
          <w:p w14:paraId="413CA70E" w14:textId="77777777" w:rsidR="00174153" w:rsidRDefault="001F0158">
            <w:pPr>
              <w:pStyle w:val="af7"/>
              <w:ind w:firstLineChars="0" w:firstLine="0"/>
              <w:jc w:val="center"/>
            </w:pPr>
            <w:r>
              <w:rPr>
                <w:rFonts w:hint="eastAsia"/>
                <w:sz w:val="18"/>
                <w:szCs w:val="16"/>
              </w:rPr>
              <w:t>评判记分</w:t>
            </w:r>
          </w:p>
        </w:tc>
        <w:tc>
          <w:tcPr>
            <w:tcW w:w="1701" w:type="dxa"/>
            <w:tcBorders>
              <w:top w:val="single" w:sz="4" w:space="0" w:color="auto"/>
              <w:left w:val="single" w:sz="4" w:space="0" w:color="auto"/>
              <w:bottom w:val="single" w:sz="4" w:space="0" w:color="auto"/>
              <w:right w:val="single" w:sz="4" w:space="0" w:color="auto"/>
            </w:tcBorders>
          </w:tcPr>
          <w:p w14:paraId="4EE19B87" w14:textId="77777777" w:rsidR="00174153" w:rsidRDefault="001F0158">
            <w:pPr>
              <w:pStyle w:val="af7"/>
              <w:ind w:firstLineChars="0" w:firstLine="0"/>
              <w:jc w:val="center"/>
            </w:pPr>
            <w:r>
              <w:rPr>
                <w:rFonts w:hint="eastAsia"/>
              </w:rPr>
              <w:t>2</w:t>
            </w:r>
          </w:p>
        </w:tc>
        <w:tc>
          <w:tcPr>
            <w:tcW w:w="1557" w:type="dxa"/>
            <w:tcBorders>
              <w:top w:val="single" w:sz="4" w:space="0" w:color="auto"/>
              <w:left w:val="single" w:sz="4" w:space="0" w:color="auto"/>
              <w:bottom w:val="single" w:sz="4" w:space="0" w:color="auto"/>
              <w:right w:val="single" w:sz="4" w:space="0" w:color="auto"/>
            </w:tcBorders>
          </w:tcPr>
          <w:p w14:paraId="401862E9" w14:textId="77777777" w:rsidR="00174153" w:rsidRDefault="001F0158">
            <w:pPr>
              <w:pStyle w:val="af7"/>
              <w:ind w:firstLineChars="0" w:firstLine="0"/>
              <w:jc w:val="center"/>
            </w:pPr>
            <w:r>
              <w:rPr>
                <w:rFonts w:hint="eastAsia"/>
              </w:rPr>
              <w:t>1</w:t>
            </w:r>
          </w:p>
        </w:tc>
        <w:tc>
          <w:tcPr>
            <w:tcW w:w="1558" w:type="dxa"/>
            <w:tcBorders>
              <w:top w:val="single" w:sz="4" w:space="0" w:color="auto"/>
              <w:left w:val="single" w:sz="4" w:space="0" w:color="auto"/>
              <w:bottom w:val="single" w:sz="4" w:space="0" w:color="auto"/>
              <w:right w:val="single" w:sz="4" w:space="0" w:color="auto"/>
            </w:tcBorders>
          </w:tcPr>
          <w:p w14:paraId="02974875" w14:textId="77777777" w:rsidR="00174153" w:rsidRDefault="001F0158">
            <w:pPr>
              <w:pStyle w:val="af7"/>
              <w:ind w:firstLineChars="0" w:firstLine="0"/>
              <w:jc w:val="center"/>
            </w:pPr>
            <w:r>
              <w:rPr>
                <w:rFonts w:hint="eastAsia"/>
              </w:rPr>
              <w:t>0</w:t>
            </w:r>
          </w:p>
        </w:tc>
        <w:tc>
          <w:tcPr>
            <w:tcW w:w="1558" w:type="dxa"/>
            <w:tcBorders>
              <w:top w:val="single" w:sz="4" w:space="0" w:color="auto"/>
              <w:left w:val="single" w:sz="4" w:space="0" w:color="auto"/>
              <w:bottom w:val="single" w:sz="4" w:space="0" w:color="auto"/>
              <w:right w:val="single" w:sz="4" w:space="0" w:color="auto"/>
            </w:tcBorders>
          </w:tcPr>
          <w:p w14:paraId="00C372BF" w14:textId="77777777" w:rsidR="00174153" w:rsidRDefault="001F0158">
            <w:pPr>
              <w:pStyle w:val="af7"/>
              <w:ind w:firstLineChars="0" w:firstLine="0"/>
              <w:jc w:val="center"/>
            </w:pPr>
            <w:r>
              <w:rPr>
                <w:rFonts w:hint="eastAsia"/>
              </w:rPr>
              <w:t>-</w:t>
            </w:r>
            <w:r>
              <w:t>1</w:t>
            </w:r>
          </w:p>
        </w:tc>
        <w:tc>
          <w:tcPr>
            <w:tcW w:w="1706" w:type="dxa"/>
            <w:tcBorders>
              <w:top w:val="single" w:sz="4" w:space="0" w:color="auto"/>
              <w:left w:val="single" w:sz="4" w:space="0" w:color="auto"/>
              <w:bottom w:val="single" w:sz="4" w:space="0" w:color="auto"/>
              <w:right w:val="single" w:sz="4" w:space="0" w:color="auto"/>
            </w:tcBorders>
          </w:tcPr>
          <w:p w14:paraId="6515AC61" w14:textId="77777777" w:rsidR="00174153" w:rsidRDefault="001F0158">
            <w:pPr>
              <w:pStyle w:val="af7"/>
              <w:ind w:firstLineChars="0" w:firstLine="0"/>
              <w:jc w:val="center"/>
            </w:pPr>
            <w:r>
              <w:rPr>
                <w:rFonts w:hint="eastAsia"/>
              </w:rPr>
              <w:t>-</w:t>
            </w:r>
            <w:r>
              <w:t>2</w:t>
            </w:r>
          </w:p>
        </w:tc>
      </w:tr>
      <w:tr w:rsidR="00174153" w14:paraId="14B130D1" w14:textId="77777777" w:rsidTr="006A0A58">
        <w:tc>
          <w:tcPr>
            <w:tcW w:w="1413" w:type="dxa"/>
            <w:tcBorders>
              <w:top w:val="single" w:sz="4" w:space="0" w:color="auto"/>
            </w:tcBorders>
          </w:tcPr>
          <w:p w14:paraId="39273E46" w14:textId="77777777" w:rsidR="00174153" w:rsidRDefault="001F0158">
            <w:pPr>
              <w:pStyle w:val="af7"/>
              <w:ind w:firstLineChars="0" w:firstLine="0"/>
              <w:jc w:val="center"/>
            </w:pPr>
            <w:r>
              <w:rPr>
                <w:rFonts w:hint="eastAsia"/>
                <w:sz w:val="18"/>
                <w:szCs w:val="18"/>
              </w:rPr>
              <w:t>器具洁净程度</w:t>
            </w:r>
          </w:p>
        </w:tc>
        <w:tc>
          <w:tcPr>
            <w:tcW w:w="1701" w:type="dxa"/>
            <w:tcBorders>
              <w:top w:val="single" w:sz="4" w:space="0" w:color="auto"/>
            </w:tcBorders>
          </w:tcPr>
          <w:p w14:paraId="318CE6F0" w14:textId="77777777" w:rsidR="00174153" w:rsidRDefault="001F0158">
            <w:pPr>
              <w:pStyle w:val="af7"/>
              <w:ind w:leftChars="-52" w:left="1" w:rightChars="-49" w:right="-103" w:hangingChars="61" w:hanging="110"/>
              <w:jc w:val="center"/>
            </w:pPr>
            <w:r>
              <w:rPr>
                <w:rFonts w:hint="eastAsia"/>
                <w:sz w:val="18"/>
                <w:szCs w:val="18"/>
              </w:rPr>
              <w:t>明显优于对照洗涤剂</w:t>
            </w:r>
          </w:p>
        </w:tc>
        <w:tc>
          <w:tcPr>
            <w:tcW w:w="1557" w:type="dxa"/>
            <w:tcBorders>
              <w:top w:val="single" w:sz="4" w:space="0" w:color="auto"/>
            </w:tcBorders>
          </w:tcPr>
          <w:p w14:paraId="0584410F" w14:textId="77777777" w:rsidR="00174153" w:rsidRDefault="001F0158">
            <w:pPr>
              <w:pStyle w:val="af7"/>
              <w:ind w:leftChars="-52" w:left="1" w:rightChars="-49" w:right="-103" w:hangingChars="61" w:hanging="110"/>
              <w:jc w:val="center"/>
            </w:pPr>
            <w:r>
              <w:rPr>
                <w:rFonts w:hint="eastAsia"/>
                <w:sz w:val="18"/>
                <w:szCs w:val="18"/>
              </w:rPr>
              <w:t>稍优于对照洗涤剂</w:t>
            </w:r>
          </w:p>
        </w:tc>
        <w:tc>
          <w:tcPr>
            <w:tcW w:w="1558" w:type="dxa"/>
            <w:tcBorders>
              <w:top w:val="single" w:sz="4" w:space="0" w:color="auto"/>
            </w:tcBorders>
          </w:tcPr>
          <w:p w14:paraId="3DC094F2" w14:textId="77777777" w:rsidR="00174153" w:rsidRDefault="001F0158">
            <w:pPr>
              <w:pStyle w:val="af7"/>
              <w:ind w:leftChars="-52" w:left="1" w:rightChars="-49" w:right="-103" w:hangingChars="61" w:hanging="110"/>
              <w:jc w:val="center"/>
            </w:pPr>
            <w:r>
              <w:rPr>
                <w:rFonts w:hint="eastAsia"/>
                <w:sz w:val="18"/>
                <w:szCs w:val="18"/>
              </w:rPr>
              <w:t>与对照洗涤剂相当</w:t>
            </w:r>
          </w:p>
        </w:tc>
        <w:tc>
          <w:tcPr>
            <w:tcW w:w="1558" w:type="dxa"/>
            <w:tcBorders>
              <w:top w:val="single" w:sz="4" w:space="0" w:color="auto"/>
            </w:tcBorders>
          </w:tcPr>
          <w:p w14:paraId="201EE01B" w14:textId="77777777" w:rsidR="00174153" w:rsidRDefault="001F0158">
            <w:pPr>
              <w:pStyle w:val="af7"/>
              <w:ind w:leftChars="-52" w:left="1" w:rightChars="-49" w:right="-103" w:hangingChars="61" w:hanging="110"/>
              <w:jc w:val="center"/>
            </w:pPr>
            <w:r>
              <w:rPr>
                <w:rFonts w:hint="eastAsia"/>
                <w:sz w:val="18"/>
                <w:szCs w:val="18"/>
              </w:rPr>
              <w:t>稍劣于对照洗涤剂</w:t>
            </w:r>
          </w:p>
        </w:tc>
        <w:tc>
          <w:tcPr>
            <w:tcW w:w="1706" w:type="dxa"/>
            <w:tcBorders>
              <w:top w:val="single" w:sz="4" w:space="0" w:color="auto"/>
            </w:tcBorders>
          </w:tcPr>
          <w:p w14:paraId="5B883DA1" w14:textId="77777777" w:rsidR="00174153" w:rsidRDefault="001F0158">
            <w:pPr>
              <w:pStyle w:val="af7"/>
              <w:ind w:leftChars="-52" w:left="1" w:rightChars="-49" w:right="-103" w:hangingChars="61" w:hanging="110"/>
              <w:jc w:val="center"/>
            </w:pPr>
            <w:r>
              <w:rPr>
                <w:rFonts w:hint="eastAsia"/>
                <w:sz w:val="18"/>
                <w:szCs w:val="18"/>
              </w:rPr>
              <w:t>明显劣于对照洗涤剂</w:t>
            </w:r>
          </w:p>
        </w:tc>
      </w:tr>
    </w:tbl>
    <w:p w14:paraId="6CAA87E8" w14:textId="77777777" w:rsidR="00174153" w:rsidRDefault="001F0158">
      <w:pPr>
        <w:pStyle w:val="afb"/>
        <w:numPr>
          <w:ilvl w:val="0"/>
          <w:numId w:val="4"/>
        </w:numPr>
        <w:rPr>
          <w:rFonts w:ascii="宋体" w:eastAsia="宋体"/>
        </w:rPr>
      </w:pPr>
      <w:r>
        <w:rPr>
          <w:rFonts w:ascii="宋体" w:eastAsia="宋体" w:hint="eastAsia"/>
        </w:rPr>
        <w:t>小组评判</w:t>
      </w:r>
    </w:p>
    <w:p w14:paraId="652CC225" w14:textId="77777777" w:rsidR="00174153" w:rsidRDefault="001F0158">
      <w:pPr>
        <w:pStyle w:val="afa"/>
        <w:ind w:firstLineChars="200" w:firstLine="420"/>
        <w:rPr>
          <w:rFonts w:ascii="宋体" w:eastAsia="宋体" w:hAnsi="宋体"/>
        </w:rPr>
      </w:pPr>
      <w:r>
        <w:rPr>
          <w:rFonts w:ascii="宋体" w:eastAsia="宋体" w:hint="eastAsia"/>
        </w:rPr>
        <w:t>对两种以上的产品进行排序。将两个不同产品的测试结果进行成对比较，可设计一平衡试验，以最大限度地减少需作的成对比较总数。</w:t>
      </w:r>
    </w:p>
    <w:p w14:paraId="0120F0D1" w14:textId="77777777" w:rsidR="00174153" w:rsidRDefault="001F0158">
      <w:pPr>
        <w:pStyle w:val="afa"/>
        <w:ind w:firstLineChars="200" w:firstLine="420"/>
        <w:rPr>
          <w:rFonts w:ascii="宋体" w:eastAsia="宋体" w:hAnsi="宋体"/>
        </w:rPr>
      </w:pPr>
      <w:r>
        <w:rPr>
          <w:rFonts w:ascii="宋体" w:eastAsia="宋体" w:hAnsi="宋体" w:hint="eastAsia"/>
        </w:rPr>
        <w:t>目视评判小组成员应接受精心挑选，并经培训，确保评价结果的一致性，这对于保证性能分数等结果的质量很重要。</w:t>
      </w:r>
    </w:p>
    <w:p w14:paraId="67C34090" w14:textId="495F09E4" w:rsidR="00174153" w:rsidRDefault="001F0158">
      <w:pPr>
        <w:pStyle w:val="afa"/>
        <w:ind w:firstLineChars="200" w:firstLine="420"/>
        <w:rPr>
          <w:rFonts w:ascii="宋体" w:eastAsia="宋体" w:hAnsi="宋体"/>
        </w:rPr>
      </w:pPr>
      <w:r>
        <w:rPr>
          <w:rFonts w:ascii="宋体" w:eastAsia="宋体" w:hAnsi="宋体" w:hint="eastAsia"/>
        </w:rPr>
        <w:t>记分和排序应在控制的光照和背景条件下进行。对玻璃器皿的评价，使用暗室和特殊的间接光照，较容易评定玻璃制品，用此方法也易对污斑和膜痕检测和记分。</w:t>
      </w:r>
    </w:p>
    <w:p w14:paraId="4890CED2" w14:textId="77777777" w:rsidR="00174153" w:rsidRDefault="001F0158">
      <w:pPr>
        <w:pStyle w:val="af7"/>
        <w:ind w:firstLine="420"/>
      </w:pPr>
      <w:r>
        <w:rPr>
          <w:rFonts w:hint="eastAsia"/>
        </w:rPr>
        <w:t>也可采用“小组排序”来评定长期效应。</w:t>
      </w:r>
    </w:p>
    <w:p w14:paraId="765B32EA" w14:textId="77777777" w:rsidR="00174153" w:rsidRDefault="001F0158">
      <w:pPr>
        <w:pStyle w:val="af7"/>
        <w:ind w:firstLine="420"/>
        <w:rPr>
          <w:rFonts w:hAnsi="宋体"/>
        </w:rPr>
      </w:pPr>
      <w:r>
        <w:rPr>
          <w:rFonts w:hAnsi="宋体" w:hint="eastAsia"/>
        </w:rPr>
        <w:t>b</w:t>
      </w:r>
      <w:r>
        <w:rPr>
          <w:rFonts w:hAnsi="宋体"/>
        </w:rPr>
        <w:t xml:space="preserve">) </w:t>
      </w:r>
      <w:r>
        <w:rPr>
          <w:rFonts w:hAnsi="宋体" w:hint="eastAsia"/>
        </w:rPr>
        <w:t>性能特征评定</w:t>
      </w:r>
    </w:p>
    <w:p w14:paraId="23BD390A" w14:textId="77777777" w:rsidR="00174153" w:rsidRDefault="001F0158">
      <w:pPr>
        <w:pStyle w:val="af7"/>
        <w:ind w:firstLine="420"/>
      </w:pPr>
      <w:r>
        <w:rPr>
          <w:rFonts w:hint="eastAsia"/>
        </w:rPr>
        <w:t>表</w:t>
      </w:r>
      <w:r>
        <w:t>5</w:t>
      </w:r>
      <w:r>
        <w:rPr>
          <w:rFonts w:hint="eastAsia"/>
        </w:rPr>
        <w:t>列出各性能特征评价方法。</w:t>
      </w:r>
    </w:p>
    <w:p w14:paraId="2D41FC31" w14:textId="77777777" w:rsidR="00174153" w:rsidRDefault="001F0158">
      <w:pPr>
        <w:pStyle w:val="af7"/>
        <w:ind w:firstLineChars="0" w:firstLine="0"/>
        <w:jc w:val="center"/>
      </w:pPr>
      <w:r>
        <w:rPr>
          <w:rFonts w:hint="eastAsia"/>
        </w:rPr>
        <w:t>表</w:t>
      </w:r>
      <w:r>
        <w:t>5</w:t>
      </w:r>
      <w:r>
        <w:rPr>
          <w:rFonts w:hint="eastAsia"/>
        </w:rPr>
        <w:t xml:space="preserve"> 各性能特征及评价方法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985"/>
        <w:gridCol w:w="5522"/>
      </w:tblGrid>
      <w:tr w:rsidR="00174153" w14:paraId="39678873" w14:textId="77777777">
        <w:trPr>
          <w:tblHeader/>
        </w:trPr>
        <w:tc>
          <w:tcPr>
            <w:tcW w:w="1838" w:type="dxa"/>
            <w:vAlign w:val="center"/>
          </w:tcPr>
          <w:p w14:paraId="5774A92F" w14:textId="77777777" w:rsidR="00174153" w:rsidRDefault="001F0158">
            <w:pPr>
              <w:pStyle w:val="af7"/>
              <w:ind w:firstLineChars="0" w:firstLine="0"/>
              <w:jc w:val="center"/>
              <w:rPr>
                <w:sz w:val="18"/>
                <w:szCs w:val="18"/>
              </w:rPr>
            </w:pPr>
            <w:r>
              <w:rPr>
                <w:rFonts w:hAnsi="宋体" w:hint="eastAsia"/>
                <w:sz w:val="18"/>
                <w:szCs w:val="18"/>
              </w:rPr>
              <w:t>性能特征</w:t>
            </w:r>
          </w:p>
        </w:tc>
        <w:tc>
          <w:tcPr>
            <w:tcW w:w="1985" w:type="dxa"/>
            <w:vAlign w:val="center"/>
          </w:tcPr>
          <w:p w14:paraId="318B518F" w14:textId="77777777" w:rsidR="00174153" w:rsidRDefault="001F0158">
            <w:pPr>
              <w:pStyle w:val="af7"/>
              <w:ind w:firstLineChars="0" w:firstLine="0"/>
              <w:jc w:val="center"/>
              <w:rPr>
                <w:sz w:val="18"/>
                <w:szCs w:val="18"/>
              </w:rPr>
            </w:pPr>
            <w:r>
              <w:rPr>
                <w:rFonts w:hint="eastAsia"/>
                <w:sz w:val="18"/>
                <w:szCs w:val="18"/>
              </w:rPr>
              <w:t>评价方法</w:t>
            </w:r>
          </w:p>
        </w:tc>
        <w:tc>
          <w:tcPr>
            <w:tcW w:w="5522" w:type="dxa"/>
            <w:vAlign w:val="center"/>
          </w:tcPr>
          <w:p w14:paraId="48C49A7D" w14:textId="77777777" w:rsidR="00174153" w:rsidRDefault="001F0158">
            <w:pPr>
              <w:pStyle w:val="af7"/>
              <w:ind w:firstLineChars="0" w:firstLine="0"/>
              <w:jc w:val="center"/>
              <w:rPr>
                <w:sz w:val="18"/>
                <w:szCs w:val="18"/>
              </w:rPr>
            </w:pPr>
            <w:r>
              <w:rPr>
                <w:rFonts w:hint="eastAsia"/>
                <w:sz w:val="18"/>
                <w:szCs w:val="18"/>
              </w:rPr>
              <w:t>说明</w:t>
            </w:r>
          </w:p>
        </w:tc>
      </w:tr>
      <w:tr w:rsidR="00174153" w14:paraId="1751EFDB" w14:textId="77777777">
        <w:tc>
          <w:tcPr>
            <w:tcW w:w="1838" w:type="dxa"/>
            <w:vAlign w:val="center"/>
          </w:tcPr>
          <w:p w14:paraId="53EA71DA" w14:textId="77777777" w:rsidR="00174153" w:rsidRDefault="001F0158">
            <w:pPr>
              <w:pStyle w:val="af7"/>
              <w:ind w:firstLineChars="0" w:firstLine="0"/>
              <w:jc w:val="center"/>
              <w:rPr>
                <w:sz w:val="18"/>
                <w:szCs w:val="18"/>
              </w:rPr>
            </w:pPr>
            <w:r>
              <w:rPr>
                <w:rFonts w:hint="eastAsia"/>
                <w:sz w:val="18"/>
                <w:szCs w:val="18"/>
              </w:rPr>
              <w:t>器具的整体外观</w:t>
            </w:r>
          </w:p>
        </w:tc>
        <w:tc>
          <w:tcPr>
            <w:tcW w:w="1985" w:type="dxa"/>
            <w:vAlign w:val="center"/>
          </w:tcPr>
          <w:p w14:paraId="641E9C5F" w14:textId="77777777" w:rsidR="00174153" w:rsidRDefault="001F0158">
            <w:pPr>
              <w:pStyle w:val="af7"/>
              <w:ind w:firstLineChars="0" w:firstLine="0"/>
              <w:jc w:val="center"/>
              <w:rPr>
                <w:sz w:val="18"/>
                <w:szCs w:val="18"/>
              </w:rPr>
            </w:pPr>
            <w:r>
              <w:rPr>
                <w:rFonts w:hint="eastAsia"/>
                <w:sz w:val="18"/>
                <w:szCs w:val="18"/>
              </w:rPr>
              <w:t>小组评判</w:t>
            </w:r>
          </w:p>
        </w:tc>
        <w:tc>
          <w:tcPr>
            <w:tcW w:w="5522" w:type="dxa"/>
          </w:tcPr>
          <w:p w14:paraId="0561E319" w14:textId="77777777" w:rsidR="00174153" w:rsidRDefault="001F0158">
            <w:pPr>
              <w:pStyle w:val="af7"/>
              <w:ind w:firstLineChars="0" w:firstLine="0"/>
              <w:rPr>
                <w:sz w:val="18"/>
                <w:szCs w:val="18"/>
              </w:rPr>
            </w:pPr>
            <w:r>
              <w:rPr>
                <w:rFonts w:hint="eastAsia"/>
                <w:sz w:val="18"/>
                <w:szCs w:val="18"/>
              </w:rPr>
              <w:t>需要多位评判员来进行评价，这样可以平衡不同评判员对于各项目（比如污垢去除，再沉积等等）的相对重要性的不同看法。集体评判应能反映普通用户的意见</w:t>
            </w:r>
          </w:p>
        </w:tc>
      </w:tr>
      <w:tr w:rsidR="00174153" w14:paraId="2D533071" w14:textId="77777777">
        <w:tc>
          <w:tcPr>
            <w:tcW w:w="1838" w:type="dxa"/>
            <w:vAlign w:val="center"/>
          </w:tcPr>
          <w:p w14:paraId="3D6B59C2" w14:textId="77777777" w:rsidR="00174153" w:rsidRDefault="001F0158">
            <w:pPr>
              <w:pStyle w:val="af7"/>
              <w:ind w:firstLineChars="0" w:firstLine="0"/>
              <w:jc w:val="center"/>
              <w:rPr>
                <w:sz w:val="18"/>
                <w:szCs w:val="18"/>
              </w:rPr>
            </w:pPr>
            <w:r>
              <w:rPr>
                <w:rFonts w:hint="eastAsia"/>
                <w:sz w:val="18"/>
                <w:szCs w:val="18"/>
              </w:rPr>
              <w:t>污垢的去除</w:t>
            </w:r>
          </w:p>
        </w:tc>
        <w:tc>
          <w:tcPr>
            <w:tcW w:w="1985" w:type="dxa"/>
            <w:vAlign w:val="center"/>
          </w:tcPr>
          <w:p w14:paraId="5A5F3FF7" w14:textId="77777777" w:rsidR="00174153" w:rsidRDefault="001F0158">
            <w:pPr>
              <w:pStyle w:val="af7"/>
              <w:ind w:firstLineChars="0" w:firstLine="0"/>
              <w:jc w:val="center"/>
              <w:rPr>
                <w:sz w:val="18"/>
                <w:szCs w:val="18"/>
              </w:rPr>
            </w:pPr>
            <w:r>
              <w:rPr>
                <w:rFonts w:hint="eastAsia"/>
                <w:sz w:val="18"/>
                <w:szCs w:val="18"/>
              </w:rPr>
              <w:t>记分/小组评判</w:t>
            </w:r>
          </w:p>
        </w:tc>
        <w:tc>
          <w:tcPr>
            <w:tcW w:w="5522" w:type="dxa"/>
            <w:vAlign w:val="center"/>
          </w:tcPr>
          <w:p w14:paraId="1325D46E" w14:textId="77777777" w:rsidR="00174153" w:rsidRDefault="001F0158">
            <w:pPr>
              <w:pStyle w:val="af7"/>
              <w:ind w:firstLineChars="0" w:firstLine="0"/>
              <w:rPr>
                <w:sz w:val="18"/>
                <w:szCs w:val="18"/>
              </w:rPr>
            </w:pPr>
            <w:r>
              <w:rPr>
                <w:rFonts w:hint="eastAsia"/>
                <w:sz w:val="18"/>
                <w:szCs w:val="18"/>
              </w:rPr>
              <w:t>当对淀粉类污垢沾染的表面记分时，可用碘溶液（KI-I</w:t>
            </w:r>
            <w:r>
              <w:rPr>
                <w:rFonts w:hint="eastAsia"/>
                <w:sz w:val="18"/>
                <w:szCs w:val="18"/>
                <w:vertAlign w:val="subscript"/>
              </w:rPr>
              <w:t>2</w:t>
            </w:r>
            <w:r>
              <w:rPr>
                <w:rFonts w:hint="eastAsia"/>
                <w:sz w:val="18"/>
                <w:szCs w:val="18"/>
              </w:rPr>
              <w:t>）着色，使残渣更醒目（本法是一种辅助方法，不是评定性能的手段）</w:t>
            </w:r>
          </w:p>
        </w:tc>
      </w:tr>
      <w:tr w:rsidR="00174153" w14:paraId="37D4963F" w14:textId="77777777">
        <w:tc>
          <w:tcPr>
            <w:tcW w:w="1838" w:type="dxa"/>
            <w:vAlign w:val="center"/>
          </w:tcPr>
          <w:p w14:paraId="6B762688" w14:textId="77777777" w:rsidR="00174153" w:rsidRDefault="001F0158">
            <w:pPr>
              <w:pStyle w:val="af7"/>
              <w:ind w:firstLineChars="0" w:firstLine="0"/>
              <w:jc w:val="center"/>
              <w:rPr>
                <w:sz w:val="18"/>
                <w:szCs w:val="18"/>
              </w:rPr>
            </w:pPr>
            <w:r>
              <w:rPr>
                <w:rFonts w:hint="eastAsia"/>
                <w:sz w:val="18"/>
                <w:szCs w:val="18"/>
              </w:rPr>
              <w:t>污渍的去除</w:t>
            </w:r>
          </w:p>
        </w:tc>
        <w:tc>
          <w:tcPr>
            <w:tcW w:w="1985" w:type="dxa"/>
            <w:vAlign w:val="center"/>
          </w:tcPr>
          <w:p w14:paraId="2EB11430" w14:textId="77777777" w:rsidR="00174153" w:rsidRDefault="001F0158">
            <w:pPr>
              <w:pStyle w:val="af7"/>
              <w:ind w:firstLineChars="0" w:firstLine="0"/>
              <w:jc w:val="center"/>
              <w:rPr>
                <w:sz w:val="18"/>
                <w:szCs w:val="18"/>
              </w:rPr>
            </w:pPr>
            <w:r>
              <w:rPr>
                <w:rFonts w:hint="eastAsia"/>
                <w:sz w:val="18"/>
                <w:szCs w:val="18"/>
              </w:rPr>
              <w:t>记分/小组评判</w:t>
            </w:r>
          </w:p>
        </w:tc>
        <w:tc>
          <w:tcPr>
            <w:tcW w:w="5522" w:type="dxa"/>
            <w:vAlign w:val="center"/>
          </w:tcPr>
          <w:p w14:paraId="5A6034C0" w14:textId="77777777" w:rsidR="00174153" w:rsidRDefault="00174153">
            <w:pPr>
              <w:pStyle w:val="af7"/>
              <w:ind w:firstLineChars="0" w:firstLine="0"/>
              <w:rPr>
                <w:sz w:val="18"/>
                <w:szCs w:val="18"/>
              </w:rPr>
            </w:pPr>
          </w:p>
        </w:tc>
      </w:tr>
      <w:tr w:rsidR="00174153" w14:paraId="2D657328" w14:textId="77777777">
        <w:tc>
          <w:tcPr>
            <w:tcW w:w="1838" w:type="dxa"/>
            <w:vAlign w:val="center"/>
          </w:tcPr>
          <w:p w14:paraId="7194C953" w14:textId="77777777" w:rsidR="00174153" w:rsidRDefault="001F0158">
            <w:pPr>
              <w:pStyle w:val="af7"/>
              <w:ind w:firstLineChars="0" w:firstLine="0"/>
              <w:jc w:val="center"/>
              <w:rPr>
                <w:sz w:val="18"/>
                <w:szCs w:val="18"/>
              </w:rPr>
            </w:pPr>
            <w:r>
              <w:rPr>
                <w:rFonts w:hint="eastAsia"/>
                <w:sz w:val="18"/>
                <w:szCs w:val="18"/>
              </w:rPr>
              <w:t>水斑和水膜的形成</w:t>
            </w:r>
          </w:p>
        </w:tc>
        <w:tc>
          <w:tcPr>
            <w:tcW w:w="1985" w:type="dxa"/>
            <w:vAlign w:val="center"/>
          </w:tcPr>
          <w:p w14:paraId="73FC5834" w14:textId="77777777" w:rsidR="00174153" w:rsidRDefault="001F0158">
            <w:pPr>
              <w:pStyle w:val="af7"/>
              <w:ind w:firstLineChars="0" w:firstLine="0"/>
              <w:jc w:val="center"/>
              <w:rPr>
                <w:sz w:val="18"/>
                <w:szCs w:val="18"/>
              </w:rPr>
            </w:pPr>
            <w:r>
              <w:rPr>
                <w:rFonts w:hint="eastAsia"/>
                <w:sz w:val="18"/>
                <w:szCs w:val="18"/>
              </w:rPr>
              <w:t>记分/小组评判</w:t>
            </w:r>
          </w:p>
        </w:tc>
        <w:tc>
          <w:tcPr>
            <w:tcW w:w="5522" w:type="dxa"/>
            <w:vAlign w:val="center"/>
          </w:tcPr>
          <w:p w14:paraId="32D0C830" w14:textId="77777777" w:rsidR="00174153" w:rsidRDefault="001F0158">
            <w:pPr>
              <w:pStyle w:val="af7"/>
              <w:ind w:firstLineChars="0" w:firstLine="0"/>
              <w:rPr>
                <w:sz w:val="18"/>
                <w:szCs w:val="18"/>
              </w:rPr>
            </w:pPr>
            <w:r>
              <w:rPr>
                <w:rFonts w:hint="eastAsia"/>
                <w:sz w:val="18"/>
                <w:szCs w:val="18"/>
              </w:rPr>
              <w:t>可记分的参数是污斑数，污斑大小，对比度，靠边缘的污斑数，条痕数等</w:t>
            </w:r>
          </w:p>
          <w:p w14:paraId="0E9CB8AD" w14:textId="77777777" w:rsidR="00174153" w:rsidRDefault="001F0158">
            <w:pPr>
              <w:pStyle w:val="af7"/>
              <w:ind w:firstLineChars="0" w:firstLine="0"/>
              <w:rPr>
                <w:sz w:val="18"/>
                <w:szCs w:val="18"/>
              </w:rPr>
            </w:pPr>
            <w:r>
              <w:rPr>
                <w:rFonts w:hint="eastAsia"/>
                <w:sz w:val="18"/>
                <w:szCs w:val="18"/>
              </w:rPr>
              <w:t>刀叉餐具上的污斑在抛光器具上更容易看到</w:t>
            </w:r>
          </w:p>
        </w:tc>
      </w:tr>
      <w:tr w:rsidR="00174153" w14:paraId="361AE300" w14:textId="77777777">
        <w:tc>
          <w:tcPr>
            <w:tcW w:w="1838" w:type="dxa"/>
            <w:vAlign w:val="center"/>
          </w:tcPr>
          <w:p w14:paraId="27FF82C0" w14:textId="77777777" w:rsidR="00174153" w:rsidRDefault="001F0158">
            <w:pPr>
              <w:pStyle w:val="af7"/>
              <w:ind w:firstLineChars="0" w:firstLine="0"/>
              <w:jc w:val="center"/>
              <w:rPr>
                <w:sz w:val="18"/>
                <w:szCs w:val="18"/>
              </w:rPr>
            </w:pPr>
            <w:r>
              <w:rPr>
                <w:rFonts w:hint="eastAsia"/>
                <w:sz w:val="18"/>
                <w:szCs w:val="18"/>
              </w:rPr>
              <w:t>再沉积</w:t>
            </w:r>
          </w:p>
        </w:tc>
        <w:tc>
          <w:tcPr>
            <w:tcW w:w="1985" w:type="dxa"/>
            <w:vAlign w:val="center"/>
          </w:tcPr>
          <w:p w14:paraId="1047C297" w14:textId="77777777" w:rsidR="00174153" w:rsidRDefault="001F0158">
            <w:pPr>
              <w:pStyle w:val="af7"/>
              <w:ind w:firstLineChars="0" w:firstLine="0"/>
              <w:jc w:val="center"/>
              <w:rPr>
                <w:sz w:val="18"/>
                <w:szCs w:val="18"/>
              </w:rPr>
            </w:pPr>
            <w:r>
              <w:rPr>
                <w:rFonts w:hint="eastAsia"/>
                <w:sz w:val="18"/>
                <w:szCs w:val="18"/>
              </w:rPr>
              <w:t>记分</w:t>
            </w:r>
          </w:p>
        </w:tc>
        <w:tc>
          <w:tcPr>
            <w:tcW w:w="5522" w:type="dxa"/>
            <w:vAlign w:val="center"/>
          </w:tcPr>
          <w:p w14:paraId="2C00CF3B" w14:textId="77777777" w:rsidR="00174153" w:rsidRDefault="001F0158">
            <w:pPr>
              <w:pStyle w:val="af7"/>
              <w:ind w:firstLineChars="0" w:firstLine="0"/>
              <w:rPr>
                <w:sz w:val="18"/>
                <w:szCs w:val="18"/>
              </w:rPr>
            </w:pPr>
            <w:r>
              <w:rPr>
                <w:rFonts w:hint="eastAsia"/>
                <w:sz w:val="18"/>
                <w:szCs w:val="18"/>
              </w:rPr>
              <w:t>水流搅动较弱的地方最容易出现污渍的再沉积现象，这主要是由机器设计决定的。然而，由于水泵的压力变化会形成泡沫，洗涤剂的加入会导致再沉积现象所出现的位置发生变化，进而让人无法预测这些现象出现的实际位置。如需要收集再沉积的数据，应检测所有器具，并用器具原件（未经使用）作为参考</w:t>
            </w:r>
          </w:p>
        </w:tc>
      </w:tr>
      <w:tr w:rsidR="00174153" w14:paraId="69328892" w14:textId="77777777">
        <w:tc>
          <w:tcPr>
            <w:tcW w:w="1838" w:type="dxa"/>
            <w:vAlign w:val="center"/>
          </w:tcPr>
          <w:p w14:paraId="4083454D" w14:textId="77777777" w:rsidR="00174153" w:rsidRDefault="001F0158">
            <w:pPr>
              <w:pStyle w:val="af7"/>
              <w:ind w:firstLineChars="0" w:firstLine="0"/>
              <w:jc w:val="center"/>
              <w:rPr>
                <w:sz w:val="18"/>
                <w:szCs w:val="18"/>
              </w:rPr>
            </w:pPr>
            <w:r>
              <w:rPr>
                <w:rFonts w:hint="eastAsia"/>
                <w:sz w:val="18"/>
                <w:szCs w:val="18"/>
              </w:rPr>
              <w:lastRenderedPageBreak/>
              <w:t>器具的损伤或褪色</w:t>
            </w:r>
          </w:p>
        </w:tc>
        <w:tc>
          <w:tcPr>
            <w:tcW w:w="1985" w:type="dxa"/>
            <w:vAlign w:val="center"/>
          </w:tcPr>
          <w:p w14:paraId="07066DB3" w14:textId="77777777" w:rsidR="00174153" w:rsidRDefault="001F0158">
            <w:pPr>
              <w:pStyle w:val="af7"/>
              <w:ind w:firstLineChars="0" w:firstLine="0"/>
              <w:jc w:val="center"/>
              <w:rPr>
                <w:sz w:val="18"/>
                <w:szCs w:val="18"/>
              </w:rPr>
            </w:pPr>
            <w:r>
              <w:rPr>
                <w:rFonts w:hint="eastAsia"/>
                <w:sz w:val="18"/>
                <w:szCs w:val="18"/>
              </w:rPr>
              <w:t>记分/小组评判</w:t>
            </w:r>
          </w:p>
        </w:tc>
        <w:tc>
          <w:tcPr>
            <w:tcW w:w="5522" w:type="dxa"/>
            <w:vAlign w:val="center"/>
          </w:tcPr>
          <w:p w14:paraId="1CAB0D86" w14:textId="77777777" w:rsidR="00174153" w:rsidRDefault="001F0158">
            <w:pPr>
              <w:pStyle w:val="af7"/>
              <w:ind w:firstLineChars="0" w:firstLine="0"/>
              <w:rPr>
                <w:sz w:val="18"/>
                <w:szCs w:val="18"/>
              </w:rPr>
            </w:pPr>
            <w:r>
              <w:rPr>
                <w:rFonts w:hint="eastAsia"/>
                <w:sz w:val="18"/>
                <w:szCs w:val="18"/>
              </w:rPr>
              <w:t>釉面褪色可对照标准色规来记分。例如，将原件（未经使用）作为设计色的参考。推荐在暗室环境内进行玻璃制品的清洁度比较。应分别记下磨损和划伤，因它们并不总与洗涤剂有关。</w:t>
            </w:r>
          </w:p>
        </w:tc>
      </w:tr>
      <w:tr w:rsidR="00174153" w14:paraId="5DBA21E3" w14:textId="77777777">
        <w:tc>
          <w:tcPr>
            <w:tcW w:w="1838" w:type="dxa"/>
            <w:vAlign w:val="center"/>
          </w:tcPr>
          <w:p w14:paraId="52AE4066" w14:textId="77777777" w:rsidR="00174153" w:rsidRDefault="001F0158">
            <w:pPr>
              <w:pStyle w:val="af7"/>
              <w:ind w:firstLineChars="0" w:firstLine="0"/>
              <w:jc w:val="center"/>
              <w:rPr>
                <w:sz w:val="18"/>
                <w:szCs w:val="18"/>
              </w:rPr>
            </w:pPr>
            <w:r>
              <w:rPr>
                <w:rFonts w:hint="eastAsia"/>
                <w:sz w:val="18"/>
                <w:szCs w:val="18"/>
              </w:rPr>
              <w:t>干燥</w:t>
            </w:r>
          </w:p>
        </w:tc>
        <w:tc>
          <w:tcPr>
            <w:tcW w:w="1985" w:type="dxa"/>
            <w:vAlign w:val="center"/>
          </w:tcPr>
          <w:p w14:paraId="01E97076" w14:textId="77777777" w:rsidR="00174153" w:rsidRDefault="001F0158">
            <w:pPr>
              <w:pStyle w:val="af7"/>
              <w:ind w:firstLineChars="0" w:firstLine="0"/>
              <w:jc w:val="center"/>
              <w:rPr>
                <w:sz w:val="18"/>
                <w:szCs w:val="18"/>
              </w:rPr>
            </w:pPr>
            <w:r>
              <w:rPr>
                <w:rFonts w:hint="eastAsia"/>
                <w:sz w:val="18"/>
                <w:szCs w:val="18"/>
              </w:rPr>
              <w:t>记分</w:t>
            </w:r>
          </w:p>
        </w:tc>
        <w:tc>
          <w:tcPr>
            <w:tcW w:w="5522" w:type="dxa"/>
            <w:vAlign w:val="center"/>
          </w:tcPr>
          <w:p w14:paraId="738C0574" w14:textId="77777777" w:rsidR="00174153" w:rsidRDefault="001F0158">
            <w:pPr>
              <w:pStyle w:val="af7"/>
              <w:ind w:firstLineChars="0" w:firstLine="0"/>
              <w:rPr>
                <w:color w:val="000000" w:themeColor="text1"/>
                <w:sz w:val="18"/>
                <w:szCs w:val="18"/>
              </w:rPr>
            </w:pPr>
            <w:r>
              <w:rPr>
                <w:rFonts w:hint="eastAsia"/>
                <w:color w:val="000000" w:themeColor="text1"/>
                <w:sz w:val="18"/>
                <w:szCs w:val="18"/>
              </w:rPr>
              <w:t>当以洗涤结束后取出器具作为第一步时。应该严格地遵守预先设计好的取出器具的先后顺序，以及每个器具可用的评估时间评估</w:t>
            </w:r>
          </w:p>
        </w:tc>
      </w:tr>
    </w:tbl>
    <w:p w14:paraId="48B2DDDA" w14:textId="0AFE6A84" w:rsidR="00174153" w:rsidRDefault="004A30E4" w:rsidP="00F354EF">
      <w:pPr>
        <w:pStyle w:val="afa"/>
        <w:numPr>
          <w:ilvl w:val="2"/>
          <w:numId w:val="2"/>
        </w:numPr>
        <w:spacing w:beforeLines="50" w:before="156"/>
      </w:pPr>
      <w:r>
        <w:rPr>
          <w:noProof/>
        </w:rPr>
        <mc:AlternateContent>
          <mc:Choice Requires="wps">
            <w:drawing>
              <wp:anchor distT="0" distB="0" distL="114300" distR="114300" simplePos="0" relativeHeight="251676672" behindDoc="0" locked="0" layoutInCell="1" allowOverlap="1" wp14:anchorId="302DC8B6" wp14:editId="20D04A2B">
                <wp:simplePos x="0" y="0"/>
                <wp:positionH relativeFrom="column">
                  <wp:posOffset>6304915</wp:posOffset>
                </wp:positionH>
                <wp:positionV relativeFrom="paragraph">
                  <wp:posOffset>234950</wp:posOffset>
                </wp:positionV>
                <wp:extent cx="19050" cy="2748280"/>
                <wp:effectExtent l="0" t="0" r="0" b="13970"/>
                <wp:wrapNone/>
                <wp:docPr id="69"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274828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98F291A" id="Line 118"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45pt,18.5pt" to="497.95pt,2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"/>
            </w:pict>
          </mc:Fallback>
        </mc:AlternateContent>
      </w:r>
      <w:r w:rsidR="001F0158">
        <w:rPr>
          <w:rFonts w:hint="eastAsia"/>
        </w:rPr>
        <w:t>称重评价方法</w:t>
      </w:r>
      <w:r w:rsidR="00E017A7">
        <w:rPr>
          <w:rFonts w:hint="eastAsia"/>
        </w:rPr>
        <w:t xml:space="preserve"> </w:t>
      </w:r>
    </w:p>
    <w:p w14:paraId="10F5CC9D" w14:textId="77777777" w:rsidR="00174153" w:rsidRPr="006A0A58" w:rsidRDefault="00634FD4" w:rsidP="006A0A58">
      <w:pPr>
        <w:pStyle w:val="afb"/>
        <w:ind w:firstLineChars="200" w:firstLine="420"/>
        <w:rPr>
          <w:rFonts w:ascii="宋体" w:eastAsia="宋体" w:hAnsi="宋体"/>
        </w:rPr>
      </w:pPr>
      <w:bookmarkStart w:id="18" w:name="_Hlk59441128"/>
      <w:r w:rsidRPr="006A0A58">
        <w:rPr>
          <w:rFonts w:ascii="宋体" w:eastAsia="宋体" w:hAnsi="宋体" w:hint="eastAsia"/>
        </w:rPr>
        <w:t>对洗涤前后，器具重量发生较大变化的试验，可以采用称重评价方法评价性能特征</w:t>
      </w:r>
      <w:bookmarkEnd w:id="18"/>
      <w:r w:rsidRPr="006A0A58">
        <w:rPr>
          <w:rFonts w:ascii="宋体" w:eastAsia="宋体" w:hAnsi="宋体" w:hint="eastAsia"/>
        </w:rPr>
        <w:t>。</w:t>
      </w:r>
      <w:r w:rsidR="005B0D98" w:rsidRPr="005B0D98">
        <w:rPr>
          <w:rFonts w:ascii="宋体" w:eastAsia="宋体" w:hAnsi="宋体" w:hint="eastAsia"/>
        </w:rPr>
        <w:t>称重评价方法不可用于有吸水性的器具或承载物，如陶瓷，以免器具材料内部残留的水分对污渍的重量造成影响</w:t>
      </w:r>
      <w:r w:rsidR="005B0D98">
        <w:rPr>
          <w:rFonts w:ascii="宋体" w:eastAsia="宋体" w:hAnsi="宋体" w:hint="eastAsia"/>
        </w:rPr>
        <w:t>。在每一次称</w:t>
      </w:r>
      <w:r w:rsidR="004A0149">
        <w:rPr>
          <w:rFonts w:ascii="宋体" w:eastAsia="宋体" w:hAnsi="宋体" w:hint="eastAsia"/>
        </w:rPr>
        <w:t>重</w:t>
      </w:r>
      <w:r w:rsidR="005B0D98">
        <w:rPr>
          <w:rFonts w:ascii="宋体" w:eastAsia="宋体" w:hAnsi="宋体" w:hint="eastAsia"/>
        </w:rPr>
        <w:t>前，器具样品均需进行</w:t>
      </w:r>
      <w:r w:rsidR="004A0149">
        <w:rPr>
          <w:rFonts w:ascii="宋体" w:eastAsia="宋体" w:hAnsi="宋体" w:hint="eastAsia"/>
        </w:rPr>
        <w:t>烘干直</w:t>
      </w:r>
      <w:r w:rsidR="005B0D98">
        <w:rPr>
          <w:rFonts w:ascii="宋体" w:eastAsia="宋体" w:hAnsi="宋体" w:hint="eastAsia"/>
        </w:rPr>
        <w:t>至质量恒定。</w:t>
      </w:r>
    </w:p>
    <w:p w14:paraId="40B76366" w14:textId="276C4940" w:rsidR="00174153" w:rsidRDefault="001F0158" w:rsidP="00B71907">
      <w:pPr>
        <w:pStyle w:val="afa"/>
        <w:ind w:firstLineChars="200" w:firstLine="420"/>
        <w:rPr>
          <w:rFonts w:ascii="宋体" w:eastAsia="宋体" w:hAnsi="宋体" w:cs="微软雅黑"/>
        </w:rPr>
      </w:pPr>
      <w:r>
        <w:rPr>
          <w:rFonts w:ascii="宋体" w:eastAsia="宋体" w:hAnsi="宋体" w:cs="微软雅黑" w:hint="eastAsia"/>
        </w:rPr>
        <w:t>按公式（1）计算污渍去除效率</w:t>
      </w:r>
      <w:r>
        <w:rPr>
          <w:rFonts w:ascii="宋体" w:eastAsia="宋体" w:hAnsi="宋体" w:cs="微软雅黑" w:hint="eastAsia"/>
          <w:i/>
          <w:iCs/>
        </w:rPr>
        <w:t>R</w:t>
      </w:r>
      <w:r>
        <w:rPr>
          <w:rFonts w:ascii="宋体" w:eastAsia="宋体" w:hAnsi="宋体" w:cs="微软雅黑" w:hint="eastAsia"/>
        </w:rPr>
        <w:t>：</w:t>
      </w:r>
    </w:p>
    <w:p w14:paraId="566D1B04" w14:textId="77777777" w:rsidR="00174153" w:rsidRDefault="001F0158">
      <w:pPr>
        <w:pStyle w:val="af7"/>
        <w:ind w:firstLine="420"/>
        <w:jc w:val="center"/>
      </w:pPr>
      <m:oMath>
        <m:r>
          <w:rPr>
            <w:rFonts w:ascii="Cambria Math" w:eastAsia="Cambria Math" w:hAnsi="Cambria Math"/>
          </w:rPr>
          <m:t>R=</m:t>
        </m:r>
        <m:f>
          <m:fP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m</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m</m:t>
                </m:r>
              </m:e>
              <m:sub>
                <m:r>
                  <w:rPr>
                    <w:rFonts w:ascii="Cambria Math" w:eastAsia="Cambria Math" w:hAnsi="Cambria Math"/>
                  </w:rPr>
                  <m:t>2</m:t>
                </m:r>
              </m:sub>
            </m:sSub>
          </m:num>
          <m:den>
            <m:sSub>
              <m:sSubPr>
                <m:ctrlPr>
                  <w:rPr>
                    <w:rFonts w:ascii="Cambria Math" w:eastAsia="Cambria Math" w:hAnsi="Cambria Math"/>
                    <w:i/>
                  </w:rPr>
                </m:ctrlPr>
              </m:sSubPr>
              <m:e>
                <m:r>
                  <w:rPr>
                    <w:rFonts w:ascii="Cambria Math" w:eastAsia="Cambria Math" w:hAnsi="Cambria Math"/>
                  </w:rPr>
                  <m:t>m</m:t>
                </m:r>
              </m:e>
              <m:sub>
                <m:r>
                  <w:rPr>
                    <w:rFonts w:ascii="Cambria Math" w:eastAsia="Cambria Math" w:hAnsi="Cambria Math"/>
                  </w:rPr>
                  <m:t>1</m:t>
                </m:r>
              </m:sub>
            </m:sSub>
          </m:den>
        </m:f>
        <m:r>
          <w:rPr>
            <w:rFonts w:ascii="Cambria Math" w:eastAsia="Cambria Math" w:hAnsi="Cambria Math"/>
          </w:rPr>
          <m:t>×100%</m:t>
        </m:r>
      </m:oMath>
      <w:r>
        <w:t>…………………………</w:t>
      </w:r>
      <w:r>
        <w:t>(1)</w:t>
      </w:r>
    </w:p>
    <w:p w14:paraId="32B255ED" w14:textId="77777777" w:rsidR="00174153" w:rsidRDefault="001F0158">
      <w:pPr>
        <w:pStyle w:val="af7"/>
        <w:ind w:firstLine="420"/>
      </w:pPr>
      <w:r>
        <w:rPr>
          <w:rFonts w:hint="eastAsia"/>
        </w:rPr>
        <w:t>式中：</w:t>
      </w:r>
    </w:p>
    <w:p w14:paraId="7E972708" w14:textId="359D9B6E" w:rsidR="00174153" w:rsidRDefault="001F0158">
      <w:pPr>
        <w:pStyle w:val="af7"/>
        <w:ind w:firstLine="420"/>
      </w:pPr>
      <w:r>
        <w:rPr>
          <w:rFonts w:hint="eastAsia"/>
          <w:i/>
          <w:iCs/>
        </w:rPr>
        <w:t>R——</w:t>
      </w:r>
      <w:r>
        <w:rPr>
          <w:rFonts w:hint="eastAsia"/>
        </w:rPr>
        <w:t>污渍去除效率；</w:t>
      </w:r>
    </w:p>
    <w:p w14:paraId="07C1581E" w14:textId="217CDAD8" w:rsidR="00174153" w:rsidRDefault="001F0158">
      <w:pPr>
        <w:pStyle w:val="af7"/>
        <w:ind w:firstLine="420"/>
      </w:pPr>
      <w:r>
        <w:rPr>
          <w:i/>
          <w:iCs/>
        </w:rPr>
        <w:t>m</w:t>
      </w:r>
      <w:r>
        <w:rPr>
          <w:vertAlign w:val="subscript"/>
        </w:rPr>
        <w:t>1</w:t>
      </w:r>
      <w:r>
        <w:rPr>
          <w:rFonts w:hint="eastAsia"/>
        </w:rPr>
        <w:t>——洗涤前器具上的污渍质量，单位为克（g）；</w:t>
      </w:r>
    </w:p>
    <w:p w14:paraId="1F5E3444" w14:textId="1E479295" w:rsidR="00174153" w:rsidRDefault="001F0158">
      <w:pPr>
        <w:pStyle w:val="af7"/>
        <w:ind w:firstLine="420"/>
      </w:pPr>
      <w:r>
        <w:rPr>
          <w:i/>
          <w:iCs/>
        </w:rPr>
        <w:t>m</w:t>
      </w:r>
      <w:r>
        <w:rPr>
          <w:vertAlign w:val="subscript"/>
        </w:rPr>
        <w:t>2</w:t>
      </w:r>
      <w:r>
        <w:rPr>
          <w:rFonts w:hint="eastAsia"/>
        </w:rPr>
        <w:t>——洗涤后器具上的污渍质量，单位为克（g）。</w:t>
      </w:r>
    </w:p>
    <w:p w14:paraId="7C07E579" w14:textId="5D9D73ED" w:rsidR="00174153" w:rsidRPr="00E02E92" w:rsidRDefault="00E02E92">
      <w:pPr>
        <w:pStyle w:val="af7"/>
        <w:ind w:firstLine="420"/>
        <w:rPr>
          <w:szCs w:val="21"/>
        </w:rPr>
      </w:pPr>
      <w:r w:rsidRPr="004B31E8">
        <w:rPr>
          <w:rFonts w:hint="eastAsia"/>
          <w:szCs w:val="21"/>
        </w:rPr>
        <w:t>以平行测定结果的算术平均值表示至小数点后一位作为测定结果。</w:t>
      </w:r>
    </w:p>
    <w:p w14:paraId="24986A51" w14:textId="23F7622A" w:rsidR="00174153" w:rsidRDefault="001F0158">
      <w:pPr>
        <w:pStyle w:val="afa"/>
        <w:numPr>
          <w:ilvl w:val="2"/>
          <w:numId w:val="2"/>
        </w:numPr>
      </w:pPr>
      <w:r>
        <w:rPr>
          <w:rFonts w:hint="eastAsia"/>
        </w:rPr>
        <w:t>比色评价方法</w:t>
      </w:r>
    </w:p>
    <w:p w14:paraId="063373A8" w14:textId="77777777" w:rsidR="00174153" w:rsidRDefault="001F0158">
      <w:pPr>
        <w:pStyle w:val="af7"/>
        <w:numPr>
          <w:ilvl w:val="3"/>
          <w:numId w:val="2"/>
        </w:numPr>
        <w:ind w:firstLineChars="0"/>
        <w:rPr>
          <w:rFonts w:hAnsi="宋体"/>
        </w:rPr>
      </w:pPr>
      <w:r>
        <w:rPr>
          <w:rFonts w:hAnsi="宋体" w:hint="eastAsia"/>
        </w:rPr>
        <w:t>对洗涤前后器具颜色发生较大变化的试验，可采用比色评价方法评价性能特征。</w:t>
      </w:r>
    </w:p>
    <w:p w14:paraId="7EE8996B" w14:textId="14FFEF23" w:rsidR="00174153" w:rsidRDefault="004A30E4">
      <w:pPr>
        <w:pStyle w:val="af7"/>
        <w:ind w:firstLineChars="202" w:firstLine="364"/>
        <w:rPr>
          <w:rFonts w:hAnsi="宋体"/>
        </w:rPr>
      </w:pPr>
      <w:r>
        <w:rPr>
          <w:noProof/>
          <w:color w:val="FF0000"/>
          <w:sz w:val="18"/>
          <w:szCs w:val="18"/>
        </w:rPr>
        <mc:AlternateContent>
          <mc:Choice Requires="wps">
            <w:drawing>
              <wp:anchor distT="0" distB="0" distL="114299" distR="114299" simplePos="0" relativeHeight="251677696" behindDoc="0" locked="0" layoutInCell="1" allowOverlap="1" wp14:anchorId="6779B958" wp14:editId="47D6C2E7">
                <wp:simplePos x="0" y="0"/>
                <wp:positionH relativeFrom="column">
                  <wp:posOffset>6303009</wp:posOffset>
                </wp:positionH>
                <wp:positionV relativeFrom="paragraph">
                  <wp:posOffset>400685</wp:posOffset>
                </wp:positionV>
                <wp:extent cx="0" cy="1634490"/>
                <wp:effectExtent l="0" t="0" r="19050" b="3810"/>
                <wp:wrapNone/>
                <wp:docPr id="12"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63449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7CCEF359" id="Line 118" o:spid="_x0000_s1026" style="position:absolute;flip:x;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96.3pt,31.55pt" to="496.3pt,1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"/>
            </w:pict>
          </mc:Fallback>
        </mc:AlternateContent>
      </w:r>
      <w:r w:rsidR="001F0158">
        <w:rPr>
          <w:rFonts w:hAnsi="宋体" w:hint="eastAsia"/>
        </w:rPr>
        <w:t>对器具上污渍区域在涂污前、涂污后、以及洗涤试验后，分别通过图像色彩分析系统，测定色差值L</w:t>
      </w:r>
      <w:r w:rsidR="001F0158">
        <w:rPr>
          <w:rFonts w:hAnsi="宋体"/>
        </w:rPr>
        <w:t>ab</w:t>
      </w:r>
      <w:r w:rsidR="001F0158">
        <w:rPr>
          <w:rFonts w:hAnsi="宋体" w:hint="eastAsia"/>
        </w:rPr>
        <w:t>，计算出器具在涂污前后的色差变化和经洗涤前后的色差变化，按公式（2）计算去污效率</w:t>
      </w:r>
      <w:r w:rsidR="001F0158">
        <w:rPr>
          <w:rFonts w:hAnsi="宋体" w:cs="微软雅黑" w:hint="eastAsia"/>
          <w:i/>
          <w:iCs/>
        </w:rPr>
        <w:t>R</w:t>
      </w:r>
      <w:r w:rsidR="001F0158">
        <w:rPr>
          <w:rFonts w:hAnsi="宋体" w:cs="微软雅黑"/>
          <w:i/>
          <w:iCs/>
        </w:rPr>
        <w:t>’</w:t>
      </w:r>
      <w:r w:rsidR="001F0158">
        <w:rPr>
          <w:rFonts w:hAnsi="宋体" w:cs="微软雅黑" w:hint="eastAsia"/>
        </w:rPr>
        <w:t>（%）</w:t>
      </w:r>
      <w:r w:rsidR="001F0158">
        <w:rPr>
          <w:rFonts w:hAnsi="宋体" w:hint="eastAsia"/>
        </w:rPr>
        <w:t>。</w:t>
      </w:r>
    </w:p>
    <w:p w14:paraId="3C529036" w14:textId="77777777" w:rsidR="00174153" w:rsidRDefault="00000000">
      <w:pPr>
        <w:pStyle w:val="af7"/>
        <w:ind w:firstLine="420"/>
        <w:jc w:val="center"/>
      </w:pPr>
      <m:oMath>
        <m:sSup>
          <m:sSupPr>
            <m:ctrlPr>
              <w:rPr>
                <w:rFonts w:ascii="Cambria Math" w:eastAsia="Cambria Math" w:hAnsi="Cambria Math"/>
                <w:i/>
              </w:rPr>
            </m:ctrlPr>
          </m:sSupPr>
          <m:e>
            <m:r>
              <w:rPr>
                <w:rFonts w:ascii="Cambria Math" w:eastAsia="Cambria Math" w:hAnsi="Cambria Math"/>
              </w:rPr>
              <m:t>R</m:t>
            </m:r>
          </m:e>
          <m:sup>
            <m:r>
              <w:rPr>
                <w:rFonts w:ascii="Cambria Math" w:eastAsia="Cambria Math" w:hAnsi="Cambria Math"/>
              </w:rPr>
              <m:t>'</m:t>
            </m:r>
          </m:sup>
        </m:sSup>
        <m:r>
          <w:rPr>
            <w:rFonts w:ascii="Cambria Math" w:eastAsia="Cambria Math" w:hAnsi="Cambria Math"/>
          </w:rPr>
          <m:t>=</m:t>
        </m:r>
        <m:f>
          <m:fP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∆E</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E</m:t>
                </m:r>
              </m:e>
              <m:sub>
                <m:r>
                  <w:rPr>
                    <w:rFonts w:ascii="Cambria Math" w:eastAsia="Cambria Math" w:hAnsi="Cambria Math"/>
                  </w:rPr>
                  <m:t>2</m:t>
                </m:r>
              </m:sub>
            </m:sSub>
          </m:num>
          <m:den>
            <m:sSub>
              <m:sSubPr>
                <m:ctrlPr>
                  <w:rPr>
                    <w:rFonts w:ascii="Cambria Math" w:eastAsia="Cambria Math" w:hAnsi="Cambria Math"/>
                    <w:i/>
                  </w:rPr>
                </m:ctrlPr>
              </m:sSubPr>
              <m:e>
                <m:r>
                  <w:rPr>
                    <w:rFonts w:ascii="Cambria Math" w:eastAsia="Cambria Math" w:hAnsi="Cambria Math"/>
                  </w:rPr>
                  <m:t>∆E</m:t>
                </m:r>
              </m:e>
              <m:sub>
                <m:r>
                  <w:rPr>
                    <w:rFonts w:ascii="Cambria Math" w:eastAsia="Cambria Math" w:hAnsi="Cambria Math"/>
                  </w:rPr>
                  <m:t>1</m:t>
                </m:r>
              </m:sub>
            </m:sSub>
          </m:den>
        </m:f>
        <m:r>
          <w:rPr>
            <w:rFonts w:ascii="Cambria Math" w:eastAsia="Cambria Math" w:hAnsi="Cambria Math"/>
          </w:rPr>
          <m:t>×100%</m:t>
        </m:r>
      </m:oMath>
      <w:r w:rsidR="001F0158">
        <w:t>…………………………</w:t>
      </w:r>
      <w:r w:rsidR="001F0158">
        <w:t>(2)</w:t>
      </w:r>
    </w:p>
    <w:p w14:paraId="467348A6" w14:textId="77777777" w:rsidR="00174153" w:rsidRDefault="001F0158">
      <w:pPr>
        <w:pStyle w:val="af7"/>
        <w:ind w:firstLine="420"/>
      </w:pPr>
      <w:r>
        <w:rPr>
          <w:rFonts w:hint="eastAsia"/>
        </w:rPr>
        <w:t>式中：</w:t>
      </w:r>
    </w:p>
    <w:p w14:paraId="4FB6EAC3" w14:textId="0C1934E7" w:rsidR="00174153" w:rsidRDefault="001F0158">
      <w:pPr>
        <w:pStyle w:val="af7"/>
        <w:ind w:firstLine="420"/>
      </w:pPr>
      <w:r>
        <w:rPr>
          <w:rFonts w:hint="eastAsia"/>
          <w:i/>
          <w:iCs/>
        </w:rPr>
        <w:t>R</w:t>
      </w:r>
      <w:r>
        <w:rPr>
          <w:i/>
          <w:iCs/>
        </w:rPr>
        <w:t>’</w:t>
      </w:r>
      <w:r>
        <w:rPr>
          <w:rFonts w:hint="eastAsia"/>
          <w:i/>
          <w:iCs/>
        </w:rPr>
        <w:t>——</w:t>
      </w:r>
      <w:r>
        <w:rPr>
          <w:rFonts w:hint="eastAsia"/>
        </w:rPr>
        <w:t>污渍去除效率；</w:t>
      </w:r>
    </w:p>
    <w:p w14:paraId="3759083E" w14:textId="77777777" w:rsidR="00174153" w:rsidRDefault="001F0158">
      <w:pPr>
        <w:pStyle w:val="af7"/>
        <w:ind w:firstLine="420"/>
      </w:pPr>
      <w:r>
        <w:sym w:font="Symbol" w:char="F044"/>
      </w:r>
      <w:r>
        <w:rPr>
          <w:i/>
          <w:iCs/>
        </w:rPr>
        <w:t>E</w:t>
      </w:r>
      <w:r>
        <w:rPr>
          <w:vertAlign w:val="subscript"/>
        </w:rPr>
        <w:t>1</w:t>
      </w:r>
      <w:r>
        <w:rPr>
          <w:rFonts w:hint="eastAsia"/>
        </w:rPr>
        <w:t>——未洗器具涂污前与涂污后的L</w:t>
      </w:r>
      <w:r>
        <w:t>ab</w:t>
      </w:r>
      <w:r>
        <w:rPr>
          <w:rFonts w:hint="eastAsia"/>
        </w:rPr>
        <w:t>色差值的变化；</w:t>
      </w:r>
    </w:p>
    <w:p w14:paraId="6D9DFE59" w14:textId="23506798" w:rsidR="00174153" w:rsidRDefault="001F0158">
      <w:pPr>
        <w:pStyle w:val="af7"/>
        <w:ind w:firstLine="420"/>
      </w:pPr>
      <w:r>
        <w:sym w:font="Symbol" w:char="F044"/>
      </w:r>
      <w:r>
        <w:rPr>
          <w:i/>
          <w:iCs/>
        </w:rPr>
        <w:t>E</w:t>
      </w:r>
      <w:r>
        <w:rPr>
          <w:vertAlign w:val="subscript"/>
        </w:rPr>
        <w:t>2</w:t>
      </w:r>
      <w:r>
        <w:rPr>
          <w:rFonts w:hint="eastAsia"/>
        </w:rPr>
        <w:t>——清洗后器具与涂污前的Lab色差值的变化。</w:t>
      </w:r>
    </w:p>
    <w:p w14:paraId="5EA2F846" w14:textId="52D140F9" w:rsidR="00E02E92" w:rsidRPr="00E02E92" w:rsidRDefault="00E02E92">
      <w:pPr>
        <w:pStyle w:val="af7"/>
        <w:ind w:firstLine="420"/>
        <w:rPr>
          <w:rFonts w:hAnsi="宋体"/>
        </w:rPr>
      </w:pPr>
      <w:r w:rsidRPr="003E546F">
        <w:rPr>
          <w:rFonts w:hint="eastAsia"/>
          <w:szCs w:val="21"/>
        </w:rPr>
        <w:t>以平行测定结果的算术平均值表示至小数点后一位作为测定结果。</w:t>
      </w:r>
    </w:p>
    <w:p w14:paraId="613395A4" w14:textId="77777777" w:rsidR="00174153" w:rsidRDefault="001F0158">
      <w:pPr>
        <w:pStyle w:val="af7"/>
        <w:numPr>
          <w:ilvl w:val="3"/>
          <w:numId w:val="2"/>
        </w:numPr>
        <w:ind w:firstLineChars="0"/>
        <w:rPr>
          <w:rFonts w:hAnsi="宋体"/>
        </w:rPr>
      </w:pPr>
      <w:r>
        <w:rPr>
          <w:rFonts w:hAnsi="宋体" w:hint="eastAsia"/>
        </w:rPr>
        <w:t>比色法所使用的器具或承载物应具有稳定的色彩数值，以免器具或承载物底色的变化对污渍的去除率评估造成影响。</w:t>
      </w:r>
    </w:p>
    <w:p w14:paraId="1300916B" w14:textId="77777777" w:rsidR="00174153" w:rsidRDefault="001F0158">
      <w:pPr>
        <w:pStyle w:val="af9"/>
        <w:numPr>
          <w:ilvl w:val="1"/>
          <w:numId w:val="2"/>
        </w:numPr>
        <w:spacing w:before="156" w:after="156"/>
      </w:pPr>
      <w:bookmarkStart w:id="19" w:name="_Toc100146029"/>
      <w:r>
        <w:rPr>
          <w:rFonts w:hint="eastAsia"/>
        </w:rPr>
        <w:t>试验报告和解释</w:t>
      </w:r>
      <w:bookmarkEnd w:id="19"/>
    </w:p>
    <w:p w14:paraId="17D76B5F" w14:textId="77777777" w:rsidR="00174153" w:rsidRDefault="001F0158">
      <w:pPr>
        <w:pStyle w:val="afb"/>
        <w:ind w:firstLineChars="200" w:firstLine="420"/>
        <w:rPr>
          <w:rFonts w:ascii="宋体" w:eastAsia="宋体" w:hAnsi="宋体"/>
        </w:rPr>
      </w:pPr>
      <w:r>
        <w:rPr>
          <w:rFonts w:ascii="宋体" w:eastAsia="宋体" w:hAnsi="宋体" w:hint="eastAsia"/>
        </w:rPr>
        <w:t>试验报告应包括（但不限于）下列内容：</w:t>
      </w:r>
    </w:p>
    <w:p w14:paraId="3E3EE983" w14:textId="77777777" w:rsidR="00174153" w:rsidRDefault="001F0158">
      <w:pPr>
        <w:pStyle w:val="af7"/>
        <w:ind w:firstLine="420"/>
      </w:pPr>
      <w:r>
        <w:rPr>
          <w:rFonts w:hint="eastAsia"/>
        </w:rPr>
        <w:t>——每种特征一般都是独立的，代表性能的不同方面。分别报告每种特征的结果，有助于全面评价产品性能。</w:t>
      </w:r>
    </w:p>
    <w:p w14:paraId="0E9123CE" w14:textId="77777777" w:rsidR="00174153" w:rsidRDefault="001F0158">
      <w:pPr>
        <w:pStyle w:val="af7"/>
        <w:ind w:firstLine="420"/>
      </w:pPr>
      <w:r>
        <w:rPr>
          <w:rFonts w:hint="eastAsia"/>
        </w:rPr>
        <w:t>——可能时，对于产品的每一特征或整体评价应在一给定置信度的显著性差异下做出（已有成熟的商品化软件供统计应用）；</w:t>
      </w:r>
    </w:p>
    <w:p w14:paraId="711747CF" w14:textId="77777777" w:rsidR="00174153" w:rsidRDefault="001F0158">
      <w:pPr>
        <w:pStyle w:val="af7"/>
        <w:ind w:firstLine="420"/>
      </w:pPr>
      <w:r>
        <w:rPr>
          <w:rFonts w:hint="eastAsia"/>
        </w:rPr>
        <w:t>——为符合实际情况，对多次的重复试验，给出有意义的统计结果；</w:t>
      </w:r>
    </w:p>
    <w:p w14:paraId="252AD653" w14:textId="77777777" w:rsidR="00174153" w:rsidRDefault="001F0158">
      <w:pPr>
        <w:pStyle w:val="af7"/>
        <w:ind w:firstLine="420"/>
      </w:pPr>
      <w:r>
        <w:rPr>
          <w:rFonts w:hint="eastAsia"/>
        </w:rPr>
        <w:t>——小组评定一般会根据需评定的特征直接对产品进行排序分级，此过程中不应给出绝对值分数，且不能对产品综合评级；</w:t>
      </w:r>
    </w:p>
    <w:p w14:paraId="776CE705" w14:textId="69074F48" w:rsidR="00174153" w:rsidRDefault="001F0158">
      <w:pPr>
        <w:pStyle w:val="af7"/>
        <w:ind w:firstLine="420"/>
      </w:pPr>
      <w:r>
        <w:rPr>
          <w:rFonts w:hint="eastAsia"/>
        </w:rPr>
        <w:t>——报告应清楚地表明具体的试验方式、条件，包括所用洗碗机</w:t>
      </w:r>
      <w:r w:rsidR="00EE633C">
        <w:rPr>
          <w:rFonts w:hint="eastAsia"/>
        </w:rPr>
        <w:t>，</w:t>
      </w:r>
      <w:r>
        <w:rPr>
          <w:rFonts w:hint="eastAsia"/>
        </w:rPr>
        <w:t>洗涤程序的时间</w:t>
      </w:r>
      <w:r w:rsidR="00EE633C">
        <w:rPr>
          <w:rFonts w:hint="eastAsia"/>
        </w:rPr>
        <w:t>、</w:t>
      </w:r>
      <w:r>
        <w:rPr>
          <w:rFonts w:hint="eastAsia"/>
        </w:rPr>
        <w:t>温度</w:t>
      </w:r>
      <w:r w:rsidR="00EE633C">
        <w:rPr>
          <w:rFonts w:hint="eastAsia"/>
        </w:rPr>
        <w:t>、</w:t>
      </w:r>
      <w:r>
        <w:rPr>
          <w:rFonts w:hint="eastAsia"/>
        </w:rPr>
        <w:t>用水量等参数，记录下测试用的仪器，并叙述所用的方法、污渍种类；对出现的任何异常细节的记录；</w:t>
      </w:r>
    </w:p>
    <w:p w14:paraId="27E7A5DA" w14:textId="77777777" w:rsidR="00174153" w:rsidRDefault="001F0158">
      <w:pPr>
        <w:pStyle w:val="af7"/>
        <w:ind w:firstLine="420"/>
      </w:pPr>
      <w:r>
        <w:rPr>
          <w:rFonts w:hint="eastAsia"/>
        </w:rPr>
        <w:lastRenderedPageBreak/>
        <w:t>——对以成对比较测试来说，结果为被测产品与参比产品性能的相对评估，可用于相互对照，或者以参考产品对照来分等级；</w:t>
      </w:r>
    </w:p>
    <w:p w14:paraId="7CD2598F" w14:textId="77777777" w:rsidR="00174153" w:rsidRDefault="001F0158">
      <w:pPr>
        <w:pStyle w:val="af7"/>
        <w:ind w:firstLine="420"/>
      </w:pPr>
      <w:r>
        <w:rPr>
          <w:rFonts w:hint="eastAsia"/>
        </w:rPr>
        <w:t>——本文件中没有规定或自选的操作条件，和可能对结果有影响的其他因素，亦应在报告中叙述。</w:t>
      </w:r>
    </w:p>
    <w:p w14:paraId="2CC2BA16" w14:textId="77777777" w:rsidR="001E15D2" w:rsidRDefault="001F0158" w:rsidP="004B31E8">
      <w:pPr>
        <w:pStyle w:val="af7"/>
        <w:ind w:firstLineChars="0" w:firstLine="0"/>
      </w:pPr>
      <w:r>
        <w:br w:type="page"/>
      </w:r>
    </w:p>
    <w:p w14:paraId="4569B0A3" w14:textId="078A683A" w:rsidR="001E15D2" w:rsidRDefault="001F0158" w:rsidP="004B31E8">
      <w:pPr>
        <w:pStyle w:val="afc"/>
        <w:numPr>
          <w:ilvl w:val="0"/>
          <w:numId w:val="5"/>
        </w:numPr>
      </w:pPr>
      <w:r>
        <w:lastRenderedPageBreak/>
        <w:br/>
      </w:r>
      <w:bookmarkStart w:id="20" w:name="_Toc206416319"/>
      <w:r>
        <w:rPr>
          <w:rFonts w:hint="eastAsia"/>
        </w:rPr>
        <w:t>（资料性）</w:t>
      </w:r>
      <w:r>
        <w:br/>
      </w:r>
      <w:r>
        <w:rPr>
          <w:rFonts w:hint="eastAsia"/>
        </w:rPr>
        <w:t>本文件章条与ISO标准的对应信息</w:t>
      </w:r>
      <w:bookmarkEnd w:id="20"/>
    </w:p>
    <w:p w14:paraId="02AA4478" w14:textId="77777777" w:rsidR="00174153" w:rsidRDefault="001F0158">
      <w:pPr>
        <w:pStyle w:val="afd"/>
        <w:numPr>
          <w:ilvl w:val="1"/>
          <w:numId w:val="5"/>
        </w:numPr>
        <w:spacing w:before="156" w:after="156"/>
      </w:pPr>
      <w:bookmarkStart w:id="21" w:name="_Toc65258278"/>
      <w:bookmarkStart w:id="22" w:name="_Toc65258279"/>
      <w:bookmarkStart w:id="23" w:name="_Toc65258280"/>
      <w:bookmarkStart w:id="24" w:name="_Toc100146030"/>
      <w:bookmarkStart w:id="25" w:name="_Toc65258325"/>
      <w:bookmarkEnd w:id="21"/>
      <w:bookmarkEnd w:id="22"/>
      <w:bookmarkEnd w:id="23"/>
      <w:r>
        <w:rPr>
          <w:rFonts w:hint="eastAsia"/>
        </w:rPr>
        <w:t>本文件章条与ISO 7535：1984对应信息</w:t>
      </w:r>
      <w:bookmarkEnd w:id="24"/>
      <w:bookmarkEnd w:id="25"/>
    </w:p>
    <w:p w14:paraId="59116E9B" w14:textId="77777777" w:rsidR="00174153" w:rsidRDefault="001F0158">
      <w:pPr>
        <w:pStyle w:val="af7"/>
        <w:ind w:firstLine="420"/>
      </w:pPr>
      <w:r>
        <w:rPr>
          <w:rFonts w:hint="eastAsia"/>
        </w:rPr>
        <w:t>本文件修改采用了ISO 7535：1984，对应信息见表A.1。</w:t>
      </w:r>
    </w:p>
    <w:p w14:paraId="0CCD274D" w14:textId="77777777" w:rsidR="00174153" w:rsidRDefault="001F0158">
      <w:pPr>
        <w:pStyle w:val="af7"/>
        <w:ind w:firstLineChars="0" w:firstLine="0"/>
        <w:jc w:val="center"/>
      </w:pPr>
      <w:r>
        <w:rPr>
          <w:rFonts w:hint="eastAsia"/>
        </w:rPr>
        <w:t>表A.1 本文件章条与有关ISO 7535-1984对应信息一览表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2631"/>
        <w:gridCol w:w="1056"/>
      </w:tblGrid>
      <w:tr w:rsidR="00174153" w14:paraId="017A5284" w14:textId="77777777">
        <w:trPr>
          <w:jc w:val="center"/>
        </w:trPr>
        <w:tc>
          <w:tcPr>
            <w:tcW w:w="0" w:type="auto"/>
          </w:tcPr>
          <w:p w14:paraId="35696A2C" w14:textId="77777777" w:rsidR="00174153" w:rsidRDefault="001F0158">
            <w:pPr>
              <w:pStyle w:val="af7"/>
              <w:ind w:firstLineChars="0" w:firstLine="0"/>
              <w:jc w:val="center"/>
            </w:pPr>
            <w:r>
              <w:rPr>
                <w:rFonts w:hint="eastAsia"/>
              </w:rPr>
              <w:t>本文件章条</w:t>
            </w:r>
          </w:p>
        </w:tc>
        <w:tc>
          <w:tcPr>
            <w:tcW w:w="0" w:type="auto"/>
          </w:tcPr>
          <w:p w14:paraId="281AF27A" w14:textId="77777777" w:rsidR="00174153" w:rsidRDefault="001F0158">
            <w:pPr>
              <w:pStyle w:val="af7"/>
              <w:ind w:firstLineChars="0" w:firstLine="0"/>
              <w:jc w:val="center"/>
            </w:pPr>
            <w:r>
              <w:rPr>
                <w:rFonts w:hint="eastAsia"/>
              </w:rPr>
              <w:t>对应的IOS 7535-1984章条</w:t>
            </w:r>
          </w:p>
        </w:tc>
        <w:tc>
          <w:tcPr>
            <w:tcW w:w="0" w:type="auto"/>
          </w:tcPr>
          <w:p w14:paraId="2CD4F9A7" w14:textId="77777777" w:rsidR="00174153" w:rsidRDefault="001F0158">
            <w:pPr>
              <w:pStyle w:val="af7"/>
              <w:ind w:firstLineChars="0" w:firstLine="0"/>
              <w:jc w:val="center"/>
            </w:pPr>
            <w:r>
              <w:rPr>
                <w:rFonts w:hint="eastAsia"/>
              </w:rPr>
              <w:t>采用程度</w:t>
            </w:r>
          </w:p>
        </w:tc>
      </w:tr>
      <w:tr w:rsidR="00174153" w14:paraId="2771915C" w14:textId="77777777">
        <w:trPr>
          <w:jc w:val="center"/>
        </w:trPr>
        <w:tc>
          <w:tcPr>
            <w:tcW w:w="0" w:type="auto"/>
          </w:tcPr>
          <w:p w14:paraId="4CBC3312" w14:textId="77777777" w:rsidR="00174153" w:rsidRDefault="001F0158">
            <w:pPr>
              <w:pStyle w:val="af7"/>
              <w:ind w:firstLineChars="0" w:firstLine="0"/>
              <w:jc w:val="center"/>
            </w:pPr>
            <w:r>
              <w:rPr>
                <w:rFonts w:hint="eastAsia"/>
              </w:rPr>
              <w:t>引言</w:t>
            </w:r>
          </w:p>
        </w:tc>
        <w:tc>
          <w:tcPr>
            <w:tcW w:w="0" w:type="auto"/>
          </w:tcPr>
          <w:p w14:paraId="6B001E51" w14:textId="77777777" w:rsidR="00174153" w:rsidRDefault="001F0158">
            <w:pPr>
              <w:pStyle w:val="af7"/>
              <w:ind w:firstLineChars="0" w:firstLine="0"/>
              <w:jc w:val="center"/>
            </w:pPr>
            <w:r>
              <w:rPr>
                <w:rFonts w:hint="eastAsia"/>
              </w:rPr>
              <w:t>0</w:t>
            </w:r>
          </w:p>
        </w:tc>
        <w:tc>
          <w:tcPr>
            <w:tcW w:w="0" w:type="auto"/>
          </w:tcPr>
          <w:p w14:paraId="7E97FA7D" w14:textId="77777777" w:rsidR="00174153" w:rsidRDefault="001F0158">
            <w:pPr>
              <w:pStyle w:val="af7"/>
              <w:ind w:firstLineChars="0" w:firstLine="0"/>
              <w:jc w:val="center"/>
            </w:pPr>
            <w:r>
              <w:rPr>
                <w:rFonts w:hint="eastAsia"/>
              </w:rPr>
              <w:t>修改采用</w:t>
            </w:r>
          </w:p>
        </w:tc>
      </w:tr>
      <w:tr w:rsidR="00174153" w14:paraId="0CD97788" w14:textId="77777777">
        <w:trPr>
          <w:jc w:val="center"/>
        </w:trPr>
        <w:tc>
          <w:tcPr>
            <w:tcW w:w="0" w:type="auto"/>
          </w:tcPr>
          <w:p w14:paraId="4AE24B51" w14:textId="77777777" w:rsidR="00174153" w:rsidRDefault="001F0158">
            <w:pPr>
              <w:pStyle w:val="af7"/>
              <w:ind w:firstLineChars="0" w:firstLine="0"/>
              <w:jc w:val="center"/>
            </w:pPr>
            <w:r>
              <w:rPr>
                <w:rFonts w:hint="eastAsia"/>
              </w:rPr>
              <w:t>1</w:t>
            </w:r>
          </w:p>
        </w:tc>
        <w:tc>
          <w:tcPr>
            <w:tcW w:w="0" w:type="auto"/>
          </w:tcPr>
          <w:p w14:paraId="6670348C" w14:textId="77777777" w:rsidR="00174153" w:rsidRDefault="001F0158">
            <w:pPr>
              <w:pStyle w:val="af7"/>
              <w:ind w:firstLineChars="0" w:firstLine="0"/>
              <w:jc w:val="center"/>
            </w:pPr>
            <w:r>
              <w:rPr>
                <w:rFonts w:hint="eastAsia"/>
              </w:rPr>
              <w:t>1，2</w:t>
            </w:r>
          </w:p>
        </w:tc>
        <w:tc>
          <w:tcPr>
            <w:tcW w:w="0" w:type="auto"/>
          </w:tcPr>
          <w:p w14:paraId="799CBBB1" w14:textId="77777777" w:rsidR="00174153" w:rsidRDefault="001F0158">
            <w:pPr>
              <w:pStyle w:val="af7"/>
              <w:ind w:firstLineChars="0" w:firstLine="0"/>
              <w:jc w:val="center"/>
            </w:pPr>
            <w:r>
              <w:rPr>
                <w:rFonts w:hint="eastAsia"/>
              </w:rPr>
              <w:t>修改采用</w:t>
            </w:r>
          </w:p>
        </w:tc>
      </w:tr>
      <w:tr w:rsidR="00174153" w14:paraId="5E537B62" w14:textId="77777777">
        <w:trPr>
          <w:jc w:val="center"/>
        </w:trPr>
        <w:tc>
          <w:tcPr>
            <w:tcW w:w="0" w:type="auto"/>
          </w:tcPr>
          <w:p w14:paraId="0DCB4432" w14:textId="77777777" w:rsidR="00174153" w:rsidRDefault="001F0158">
            <w:pPr>
              <w:pStyle w:val="af7"/>
              <w:ind w:firstLineChars="0" w:firstLine="0"/>
              <w:jc w:val="center"/>
            </w:pPr>
            <w:r>
              <w:rPr>
                <w:rFonts w:hint="eastAsia"/>
              </w:rPr>
              <w:t>3</w:t>
            </w:r>
          </w:p>
        </w:tc>
        <w:tc>
          <w:tcPr>
            <w:tcW w:w="0" w:type="auto"/>
          </w:tcPr>
          <w:p w14:paraId="4A03F6F3" w14:textId="77777777" w:rsidR="00174153" w:rsidRDefault="001F0158">
            <w:pPr>
              <w:pStyle w:val="af7"/>
              <w:ind w:firstLineChars="0" w:firstLine="0"/>
              <w:jc w:val="center"/>
            </w:pPr>
            <w:r>
              <w:rPr>
                <w:rFonts w:hint="eastAsia"/>
              </w:rPr>
              <w:t>3</w:t>
            </w:r>
          </w:p>
        </w:tc>
        <w:tc>
          <w:tcPr>
            <w:tcW w:w="0" w:type="auto"/>
          </w:tcPr>
          <w:p w14:paraId="15259861" w14:textId="77777777" w:rsidR="00174153" w:rsidRDefault="001F0158">
            <w:pPr>
              <w:pStyle w:val="af7"/>
              <w:ind w:firstLineChars="0" w:firstLine="0"/>
              <w:jc w:val="center"/>
            </w:pPr>
            <w:r>
              <w:rPr>
                <w:rFonts w:hint="eastAsia"/>
              </w:rPr>
              <w:t>修改采用</w:t>
            </w:r>
          </w:p>
        </w:tc>
      </w:tr>
      <w:tr w:rsidR="00174153" w14:paraId="1EB718F2" w14:textId="77777777">
        <w:trPr>
          <w:jc w:val="center"/>
        </w:trPr>
        <w:tc>
          <w:tcPr>
            <w:tcW w:w="0" w:type="auto"/>
          </w:tcPr>
          <w:p w14:paraId="43B136A4" w14:textId="77777777" w:rsidR="00174153" w:rsidRDefault="001F0158">
            <w:pPr>
              <w:pStyle w:val="af7"/>
              <w:ind w:firstLineChars="0" w:firstLine="0"/>
              <w:jc w:val="center"/>
            </w:pPr>
            <w:r>
              <w:rPr>
                <w:rFonts w:hint="eastAsia"/>
              </w:rPr>
              <w:t>4</w:t>
            </w:r>
          </w:p>
        </w:tc>
        <w:tc>
          <w:tcPr>
            <w:tcW w:w="0" w:type="auto"/>
          </w:tcPr>
          <w:p w14:paraId="008A1BD5" w14:textId="77777777" w:rsidR="00174153" w:rsidRDefault="001F0158">
            <w:pPr>
              <w:pStyle w:val="af7"/>
              <w:ind w:firstLineChars="0" w:firstLine="0"/>
              <w:jc w:val="center"/>
            </w:pPr>
            <w:r>
              <w:rPr>
                <w:rFonts w:hint="eastAsia"/>
              </w:rPr>
              <w:t>5</w:t>
            </w:r>
          </w:p>
        </w:tc>
        <w:tc>
          <w:tcPr>
            <w:tcW w:w="0" w:type="auto"/>
          </w:tcPr>
          <w:p w14:paraId="4D5A5D38" w14:textId="77777777" w:rsidR="00174153" w:rsidRDefault="001F0158">
            <w:pPr>
              <w:pStyle w:val="af7"/>
              <w:ind w:firstLineChars="0" w:firstLine="0"/>
              <w:jc w:val="center"/>
            </w:pPr>
            <w:r>
              <w:rPr>
                <w:rFonts w:hint="eastAsia"/>
              </w:rPr>
              <w:t>等同采用</w:t>
            </w:r>
          </w:p>
        </w:tc>
      </w:tr>
      <w:tr w:rsidR="00174153" w14:paraId="588B467D" w14:textId="77777777">
        <w:trPr>
          <w:jc w:val="center"/>
        </w:trPr>
        <w:tc>
          <w:tcPr>
            <w:tcW w:w="0" w:type="auto"/>
          </w:tcPr>
          <w:p w14:paraId="7144B48F" w14:textId="77777777" w:rsidR="00174153" w:rsidRDefault="001F0158">
            <w:pPr>
              <w:pStyle w:val="af7"/>
              <w:ind w:firstLineChars="0" w:firstLine="0"/>
              <w:jc w:val="center"/>
            </w:pPr>
            <w:r>
              <w:rPr>
                <w:rFonts w:hint="eastAsia"/>
              </w:rPr>
              <w:t>5</w:t>
            </w:r>
          </w:p>
        </w:tc>
        <w:tc>
          <w:tcPr>
            <w:tcW w:w="0" w:type="auto"/>
          </w:tcPr>
          <w:p w14:paraId="73CFB813" w14:textId="77777777" w:rsidR="00174153" w:rsidRDefault="001F0158">
            <w:pPr>
              <w:pStyle w:val="af7"/>
              <w:ind w:firstLineChars="0" w:firstLine="0"/>
              <w:jc w:val="center"/>
            </w:pPr>
            <w:r>
              <w:rPr>
                <w:rFonts w:hint="eastAsia"/>
              </w:rPr>
              <w:t>6</w:t>
            </w:r>
          </w:p>
        </w:tc>
        <w:tc>
          <w:tcPr>
            <w:tcW w:w="0" w:type="auto"/>
          </w:tcPr>
          <w:p w14:paraId="02D5A0ED" w14:textId="77777777" w:rsidR="00174153" w:rsidRDefault="001F0158">
            <w:pPr>
              <w:pStyle w:val="af7"/>
              <w:ind w:firstLineChars="0" w:firstLine="0"/>
              <w:jc w:val="center"/>
            </w:pPr>
            <w:r>
              <w:rPr>
                <w:rFonts w:hint="eastAsia"/>
              </w:rPr>
              <w:t>等同采用</w:t>
            </w:r>
          </w:p>
        </w:tc>
      </w:tr>
      <w:tr w:rsidR="00174153" w14:paraId="55641F03" w14:textId="77777777">
        <w:trPr>
          <w:jc w:val="center"/>
        </w:trPr>
        <w:tc>
          <w:tcPr>
            <w:tcW w:w="0" w:type="auto"/>
          </w:tcPr>
          <w:p w14:paraId="721C118F" w14:textId="77777777" w:rsidR="00174153" w:rsidRDefault="001F0158">
            <w:pPr>
              <w:pStyle w:val="af7"/>
              <w:ind w:firstLineChars="0" w:firstLine="0"/>
              <w:jc w:val="center"/>
            </w:pPr>
            <w:r>
              <w:rPr>
                <w:rFonts w:hint="eastAsia"/>
              </w:rPr>
              <w:t>6</w:t>
            </w:r>
          </w:p>
        </w:tc>
        <w:tc>
          <w:tcPr>
            <w:tcW w:w="0" w:type="auto"/>
          </w:tcPr>
          <w:p w14:paraId="39DA9E39" w14:textId="77777777" w:rsidR="00174153" w:rsidRDefault="001F0158">
            <w:pPr>
              <w:pStyle w:val="af7"/>
              <w:ind w:firstLineChars="0" w:firstLine="0"/>
              <w:jc w:val="center"/>
            </w:pPr>
            <w:r>
              <w:rPr>
                <w:rFonts w:hint="eastAsia"/>
              </w:rPr>
              <w:t>7</w:t>
            </w:r>
          </w:p>
        </w:tc>
        <w:tc>
          <w:tcPr>
            <w:tcW w:w="0" w:type="auto"/>
          </w:tcPr>
          <w:p w14:paraId="12F4D38A" w14:textId="77777777" w:rsidR="00174153" w:rsidRDefault="001F0158">
            <w:pPr>
              <w:pStyle w:val="af7"/>
              <w:ind w:firstLineChars="0" w:firstLine="0"/>
              <w:jc w:val="center"/>
            </w:pPr>
            <w:r>
              <w:rPr>
                <w:rFonts w:hint="eastAsia"/>
              </w:rPr>
              <w:t>等同采用</w:t>
            </w:r>
          </w:p>
        </w:tc>
      </w:tr>
      <w:tr w:rsidR="00174153" w14:paraId="55D1A563" w14:textId="77777777">
        <w:trPr>
          <w:jc w:val="center"/>
        </w:trPr>
        <w:tc>
          <w:tcPr>
            <w:tcW w:w="0" w:type="auto"/>
          </w:tcPr>
          <w:p w14:paraId="7D0693AC" w14:textId="77777777" w:rsidR="00174153" w:rsidRDefault="001F0158">
            <w:pPr>
              <w:pStyle w:val="af7"/>
              <w:ind w:firstLineChars="0" w:firstLine="0"/>
              <w:jc w:val="center"/>
            </w:pPr>
            <w:r>
              <w:rPr>
                <w:rFonts w:hint="eastAsia"/>
              </w:rPr>
              <w:t>7</w:t>
            </w:r>
          </w:p>
        </w:tc>
        <w:tc>
          <w:tcPr>
            <w:tcW w:w="0" w:type="auto"/>
          </w:tcPr>
          <w:p w14:paraId="005C28AC" w14:textId="77777777" w:rsidR="00174153" w:rsidRDefault="001F0158">
            <w:pPr>
              <w:pStyle w:val="af7"/>
              <w:ind w:firstLineChars="0" w:firstLine="0"/>
              <w:jc w:val="center"/>
            </w:pPr>
            <w:r>
              <w:rPr>
                <w:rFonts w:hint="eastAsia"/>
              </w:rPr>
              <w:t>8</w:t>
            </w:r>
          </w:p>
        </w:tc>
        <w:tc>
          <w:tcPr>
            <w:tcW w:w="0" w:type="auto"/>
          </w:tcPr>
          <w:p w14:paraId="6A90F346" w14:textId="77777777" w:rsidR="00174153" w:rsidRDefault="001F0158">
            <w:pPr>
              <w:pStyle w:val="af7"/>
              <w:ind w:firstLineChars="0" w:firstLine="0"/>
              <w:jc w:val="center"/>
            </w:pPr>
            <w:r>
              <w:rPr>
                <w:rFonts w:hint="eastAsia"/>
              </w:rPr>
              <w:t>修改采用</w:t>
            </w:r>
          </w:p>
        </w:tc>
      </w:tr>
      <w:tr w:rsidR="00174153" w14:paraId="59305B04" w14:textId="77777777">
        <w:trPr>
          <w:jc w:val="center"/>
        </w:trPr>
        <w:tc>
          <w:tcPr>
            <w:tcW w:w="0" w:type="auto"/>
          </w:tcPr>
          <w:p w14:paraId="66C2B0D6" w14:textId="77777777" w:rsidR="00174153" w:rsidRDefault="001F0158">
            <w:pPr>
              <w:pStyle w:val="af7"/>
              <w:ind w:firstLineChars="0" w:firstLine="0"/>
              <w:jc w:val="center"/>
            </w:pPr>
            <w:r>
              <w:rPr>
                <w:rFonts w:hint="eastAsia"/>
              </w:rPr>
              <w:t>8</w:t>
            </w:r>
          </w:p>
        </w:tc>
        <w:tc>
          <w:tcPr>
            <w:tcW w:w="0" w:type="auto"/>
          </w:tcPr>
          <w:p w14:paraId="5606F4D5" w14:textId="77777777" w:rsidR="00174153" w:rsidRDefault="001F0158">
            <w:pPr>
              <w:pStyle w:val="af7"/>
              <w:ind w:firstLineChars="0" w:firstLine="0"/>
              <w:jc w:val="center"/>
            </w:pPr>
            <w:r>
              <w:rPr>
                <w:rFonts w:hint="eastAsia"/>
              </w:rPr>
              <w:t>10</w:t>
            </w:r>
          </w:p>
        </w:tc>
        <w:tc>
          <w:tcPr>
            <w:tcW w:w="0" w:type="auto"/>
          </w:tcPr>
          <w:p w14:paraId="63EB6937" w14:textId="77777777" w:rsidR="00174153" w:rsidRDefault="001F0158">
            <w:pPr>
              <w:pStyle w:val="af7"/>
              <w:ind w:firstLineChars="0" w:firstLine="0"/>
              <w:jc w:val="center"/>
            </w:pPr>
            <w:r>
              <w:rPr>
                <w:rFonts w:hint="eastAsia"/>
              </w:rPr>
              <w:t>修改采用</w:t>
            </w:r>
          </w:p>
        </w:tc>
      </w:tr>
      <w:tr w:rsidR="00174153" w14:paraId="7BA17DD8" w14:textId="77777777">
        <w:trPr>
          <w:jc w:val="center"/>
        </w:trPr>
        <w:tc>
          <w:tcPr>
            <w:tcW w:w="0" w:type="auto"/>
          </w:tcPr>
          <w:p w14:paraId="2F2081D8" w14:textId="77777777" w:rsidR="00174153" w:rsidRDefault="001F0158">
            <w:pPr>
              <w:pStyle w:val="af7"/>
              <w:ind w:firstLineChars="0" w:firstLine="0"/>
              <w:jc w:val="center"/>
            </w:pPr>
            <w:r>
              <w:rPr>
                <w:rFonts w:hint="eastAsia"/>
              </w:rPr>
              <w:t>9</w:t>
            </w:r>
          </w:p>
        </w:tc>
        <w:tc>
          <w:tcPr>
            <w:tcW w:w="0" w:type="auto"/>
          </w:tcPr>
          <w:p w14:paraId="0D2209B3" w14:textId="77777777" w:rsidR="00174153" w:rsidRDefault="001F0158">
            <w:pPr>
              <w:pStyle w:val="af7"/>
              <w:ind w:firstLineChars="0" w:firstLine="0"/>
              <w:jc w:val="center"/>
            </w:pPr>
            <w:r>
              <w:rPr>
                <w:rFonts w:hint="eastAsia"/>
              </w:rPr>
              <w:t>9</w:t>
            </w:r>
          </w:p>
        </w:tc>
        <w:tc>
          <w:tcPr>
            <w:tcW w:w="0" w:type="auto"/>
          </w:tcPr>
          <w:p w14:paraId="6DDABD6A" w14:textId="77777777" w:rsidR="00174153" w:rsidRDefault="001F0158">
            <w:pPr>
              <w:pStyle w:val="af7"/>
              <w:ind w:firstLineChars="0" w:firstLine="0"/>
              <w:jc w:val="center"/>
            </w:pPr>
            <w:r>
              <w:rPr>
                <w:rFonts w:hint="eastAsia"/>
              </w:rPr>
              <w:t>修改采用</w:t>
            </w:r>
          </w:p>
        </w:tc>
      </w:tr>
      <w:tr w:rsidR="00174153" w14:paraId="1AD3DF30" w14:textId="77777777">
        <w:trPr>
          <w:jc w:val="center"/>
        </w:trPr>
        <w:tc>
          <w:tcPr>
            <w:tcW w:w="0" w:type="auto"/>
          </w:tcPr>
          <w:p w14:paraId="7D65CEDC" w14:textId="77777777" w:rsidR="00174153" w:rsidRDefault="001F0158">
            <w:pPr>
              <w:pStyle w:val="af7"/>
              <w:ind w:firstLineChars="0" w:firstLine="0"/>
              <w:jc w:val="center"/>
            </w:pPr>
            <w:r>
              <w:rPr>
                <w:rFonts w:hint="eastAsia"/>
              </w:rPr>
              <w:t>10</w:t>
            </w:r>
          </w:p>
        </w:tc>
        <w:tc>
          <w:tcPr>
            <w:tcW w:w="0" w:type="auto"/>
          </w:tcPr>
          <w:p w14:paraId="45BDD6D1" w14:textId="77777777" w:rsidR="00174153" w:rsidRDefault="001F0158">
            <w:pPr>
              <w:pStyle w:val="af7"/>
              <w:ind w:firstLineChars="0" w:firstLine="0"/>
              <w:jc w:val="center"/>
            </w:pPr>
            <w:r>
              <w:rPr>
                <w:rFonts w:hint="eastAsia"/>
              </w:rPr>
              <w:t>11</w:t>
            </w:r>
          </w:p>
        </w:tc>
        <w:tc>
          <w:tcPr>
            <w:tcW w:w="0" w:type="auto"/>
          </w:tcPr>
          <w:p w14:paraId="1EE6E45F" w14:textId="77777777" w:rsidR="00174153" w:rsidRDefault="001F0158">
            <w:pPr>
              <w:pStyle w:val="af7"/>
              <w:ind w:firstLineChars="0" w:firstLine="0"/>
              <w:jc w:val="center"/>
            </w:pPr>
            <w:r>
              <w:rPr>
                <w:rFonts w:hint="eastAsia"/>
              </w:rPr>
              <w:t>修改采用</w:t>
            </w:r>
          </w:p>
        </w:tc>
      </w:tr>
    </w:tbl>
    <w:p w14:paraId="4D2603A3" w14:textId="77777777" w:rsidR="00174153" w:rsidRDefault="001F0158">
      <w:pPr>
        <w:pStyle w:val="afd"/>
        <w:numPr>
          <w:ilvl w:val="1"/>
          <w:numId w:val="5"/>
        </w:numPr>
        <w:spacing w:before="156" w:after="156"/>
        <w:rPr>
          <w:rFonts w:ascii="宋体" w:eastAsia="宋体" w:hAnsi="宋体"/>
        </w:rPr>
      </w:pPr>
      <w:bookmarkStart w:id="26" w:name="_Toc100146031"/>
      <w:r>
        <w:rPr>
          <w:rFonts w:ascii="宋体" w:hAnsi="宋体" w:hint="eastAsia"/>
        </w:rPr>
        <w:t>本文件各章条与</w:t>
      </w:r>
      <w:r>
        <w:rPr>
          <w:rFonts w:hint="eastAsia"/>
        </w:rPr>
        <w:t>ISO 7535：1984</w:t>
      </w:r>
      <w:r>
        <w:rPr>
          <w:rFonts w:hint="eastAsia"/>
          <w:kern w:val="0"/>
        </w:rPr>
        <w:t>的对比</w:t>
      </w:r>
      <w:bookmarkEnd w:id="26"/>
    </w:p>
    <w:p w14:paraId="46665DD4" w14:textId="77777777" w:rsidR="00174153" w:rsidRDefault="001F0158">
      <w:pPr>
        <w:pStyle w:val="af7"/>
        <w:ind w:firstLine="420"/>
      </w:pPr>
      <w:r>
        <w:rPr>
          <w:rFonts w:hAnsi="宋体" w:hint="eastAsia"/>
        </w:rPr>
        <w:t>本文件各章条与</w:t>
      </w:r>
      <w:r>
        <w:rPr>
          <w:rFonts w:hint="eastAsia"/>
        </w:rPr>
        <w:t>ISO 7535：1984的对比，两者间具体技术性差异及其原因见表</w:t>
      </w:r>
      <w:r>
        <w:rPr>
          <w:rFonts w:hAnsi="宋体" w:hint="eastAsia"/>
        </w:rPr>
        <w:t>A.</w:t>
      </w:r>
      <w:r>
        <w:rPr>
          <w:rFonts w:hAnsi="宋体"/>
        </w:rPr>
        <w:t>2</w:t>
      </w:r>
      <w:r>
        <w:rPr>
          <w:rFonts w:hAnsi="宋体" w:hint="eastAsia"/>
        </w:rPr>
        <w:t>。</w:t>
      </w:r>
    </w:p>
    <w:p w14:paraId="602A7125" w14:textId="77777777" w:rsidR="00174153" w:rsidRDefault="001F0158">
      <w:pPr>
        <w:pStyle w:val="af7"/>
        <w:ind w:firstLineChars="0" w:firstLine="0"/>
        <w:jc w:val="center"/>
      </w:pPr>
      <w:r>
        <w:rPr>
          <w:rFonts w:hAnsi="宋体" w:hint="eastAsia"/>
        </w:rPr>
        <w:t>表A.</w:t>
      </w:r>
      <w:r>
        <w:rPr>
          <w:rFonts w:hAnsi="宋体"/>
        </w:rPr>
        <w:t>2</w:t>
      </w:r>
      <w:r>
        <w:rPr>
          <w:rFonts w:hAnsi="宋体" w:hint="eastAsia"/>
        </w:rPr>
        <w:t xml:space="preserve"> 本文件各章条与</w:t>
      </w:r>
      <w:r>
        <w:rPr>
          <w:rFonts w:hint="eastAsia"/>
        </w:rPr>
        <w:t>ISO 7535：1984对比的技术性差异及其原因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670"/>
        <w:gridCol w:w="635"/>
        <w:gridCol w:w="3064"/>
        <w:gridCol w:w="1398"/>
      </w:tblGrid>
      <w:tr w:rsidR="00174153" w14:paraId="1B2D2FCA" w14:textId="77777777" w:rsidTr="009D603E">
        <w:trPr>
          <w:cantSplit/>
          <w:tblHeader/>
        </w:trPr>
        <w:tc>
          <w:tcPr>
            <w:tcW w:w="578" w:type="dxa"/>
            <w:tcBorders>
              <w:top w:val="single" w:sz="4" w:space="0" w:color="auto"/>
              <w:left w:val="single" w:sz="4" w:space="0" w:color="auto"/>
              <w:bottom w:val="single" w:sz="4" w:space="0" w:color="auto"/>
              <w:right w:val="single" w:sz="4" w:space="0" w:color="auto"/>
            </w:tcBorders>
            <w:vAlign w:val="center"/>
          </w:tcPr>
          <w:p w14:paraId="57437E31" w14:textId="77777777" w:rsidR="00174153" w:rsidRDefault="001F0158" w:rsidP="009D603E">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本文件章条编号</w:t>
            </w:r>
          </w:p>
        </w:tc>
        <w:tc>
          <w:tcPr>
            <w:tcW w:w="3670" w:type="dxa"/>
            <w:tcBorders>
              <w:top w:val="single" w:sz="4" w:space="0" w:color="auto"/>
              <w:left w:val="single" w:sz="4" w:space="0" w:color="auto"/>
              <w:bottom w:val="single" w:sz="4" w:space="0" w:color="auto"/>
              <w:right w:val="single" w:sz="4" w:space="0" w:color="auto"/>
            </w:tcBorders>
            <w:vAlign w:val="center"/>
          </w:tcPr>
          <w:p w14:paraId="534D1144" w14:textId="77777777" w:rsidR="00174153" w:rsidRDefault="001F0158" w:rsidP="009D603E">
            <w:pPr>
              <w:pStyle w:val="af7"/>
              <w:spacing w:line="240" w:lineRule="exact"/>
              <w:ind w:rightChars="-18" w:right="-38" w:firstLineChars="0" w:firstLine="0"/>
              <w:jc w:val="center"/>
              <w:rPr>
                <w:sz w:val="18"/>
                <w:szCs w:val="18"/>
              </w:rPr>
            </w:pPr>
            <w:r>
              <w:rPr>
                <w:rFonts w:hint="eastAsia"/>
                <w:sz w:val="18"/>
                <w:szCs w:val="18"/>
              </w:rPr>
              <w:t>本文件各章条内容</w:t>
            </w:r>
          </w:p>
        </w:tc>
        <w:tc>
          <w:tcPr>
            <w:tcW w:w="635" w:type="dxa"/>
            <w:tcBorders>
              <w:top w:val="single" w:sz="4" w:space="0" w:color="auto"/>
              <w:left w:val="single" w:sz="4" w:space="0" w:color="auto"/>
              <w:bottom w:val="single" w:sz="4" w:space="0" w:color="auto"/>
              <w:right w:val="single" w:sz="4" w:space="0" w:color="auto"/>
            </w:tcBorders>
            <w:vAlign w:val="center"/>
          </w:tcPr>
          <w:p w14:paraId="4E9C3405" w14:textId="77777777" w:rsidR="00174153" w:rsidRDefault="001F0158" w:rsidP="009D603E">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ISO章条编号</w:t>
            </w:r>
          </w:p>
        </w:tc>
        <w:tc>
          <w:tcPr>
            <w:tcW w:w="3064" w:type="dxa"/>
            <w:tcBorders>
              <w:top w:val="single" w:sz="4" w:space="0" w:color="auto"/>
              <w:left w:val="single" w:sz="4" w:space="0" w:color="auto"/>
              <w:bottom w:val="single" w:sz="4" w:space="0" w:color="auto"/>
              <w:right w:val="single" w:sz="4" w:space="0" w:color="auto"/>
            </w:tcBorders>
            <w:vAlign w:val="center"/>
          </w:tcPr>
          <w:p w14:paraId="5984873F" w14:textId="77777777" w:rsidR="00174153" w:rsidRDefault="001F0158" w:rsidP="009D603E">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对应的ISO各章条内容</w:t>
            </w:r>
          </w:p>
        </w:tc>
        <w:tc>
          <w:tcPr>
            <w:tcW w:w="0" w:type="auto"/>
            <w:tcBorders>
              <w:top w:val="single" w:sz="4" w:space="0" w:color="auto"/>
              <w:left w:val="single" w:sz="4" w:space="0" w:color="auto"/>
              <w:bottom w:val="single" w:sz="4" w:space="0" w:color="auto"/>
              <w:right w:val="single" w:sz="4" w:space="0" w:color="auto"/>
            </w:tcBorders>
            <w:vAlign w:val="center"/>
          </w:tcPr>
          <w:p w14:paraId="4C455726" w14:textId="77777777" w:rsidR="00174153" w:rsidRDefault="001F0158" w:rsidP="009D603E">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原因</w:t>
            </w:r>
          </w:p>
        </w:tc>
      </w:tr>
      <w:tr w:rsidR="00174153" w14:paraId="3A3E7134" w14:textId="77777777">
        <w:trPr>
          <w:cantSplit/>
        </w:trPr>
        <w:tc>
          <w:tcPr>
            <w:tcW w:w="578" w:type="dxa"/>
            <w:tcBorders>
              <w:top w:val="single" w:sz="4" w:space="0" w:color="auto"/>
              <w:left w:val="single" w:sz="4" w:space="0" w:color="auto"/>
              <w:bottom w:val="single" w:sz="4" w:space="0" w:color="auto"/>
              <w:right w:val="single" w:sz="4" w:space="0" w:color="auto"/>
            </w:tcBorders>
          </w:tcPr>
          <w:p w14:paraId="2F8F09D6"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引言</w:t>
            </w:r>
          </w:p>
        </w:tc>
        <w:tc>
          <w:tcPr>
            <w:tcW w:w="3670" w:type="dxa"/>
            <w:tcBorders>
              <w:top w:val="single" w:sz="4" w:space="0" w:color="auto"/>
              <w:left w:val="single" w:sz="4" w:space="0" w:color="auto"/>
              <w:bottom w:val="single" w:sz="4" w:space="0" w:color="auto"/>
              <w:right w:val="single" w:sz="4" w:space="0" w:color="auto"/>
            </w:tcBorders>
          </w:tcPr>
          <w:p w14:paraId="1D792C17" w14:textId="77777777" w:rsidR="00174153" w:rsidRDefault="001F0158">
            <w:pPr>
              <w:pStyle w:val="af7"/>
              <w:spacing w:line="240" w:lineRule="exact"/>
              <w:ind w:rightChars="-32" w:right="-67" w:firstLineChars="0" w:firstLine="0"/>
              <w:jc w:val="left"/>
              <w:rPr>
                <w:sz w:val="18"/>
                <w:szCs w:val="18"/>
              </w:rPr>
            </w:pPr>
            <w:r>
              <w:rPr>
                <w:rFonts w:hint="eastAsia"/>
                <w:sz w:val="18"/>
                <w:szCs w:val="18"/>
              </w:rPr>
              <w:t>考虑到我国洗碗机及机洗餐具用洗涤剂市场的快速增长，为了确保该类洗涤剂产品在我国良性、有序的发展因此有必要在原有家庭机洗餐具用洗涤剂和漂洗剂的性能比较试验的导则的基础上，增加适合于我国国情的相关性能测试方法和污渍制备方法</w:t>
            </w:r>
          </w:p>
        </w:tc>
        <w:tc>
          <w:tcPr>
            <w:tcW w:w="635" w:type="dxa"/>
            <w:tcBorders>
              <w:top w:val="single" w:sz="4" w:space="0" w:color="auto"/>
              <w:left w:val="single" w:sz="4" w:space="0" w:color="auto"/>
              <w:bottom w:val="single" w:sz="4" w:space="0" w:color="auto"/>
              <w:right w:val="single" w:sz="4" w:space="0" w:color="auto"/>
            </w:tcBorders>
            <w:vAlign w:val="center"/>
          </w:tcPr>
          <w:p w14:paraId="4C9D1D8F"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t>0</w:t>
            </w:r>
          </w:p>
        </w:tc>
        <w:tc>
          <w:tcPr>
            <w:tcW w:w="3064" w:type="dxa"/>
            <w:tcBorders>
              <w:top w:val="single" w:sz="4" w:space="0" w:color="auto"/>
              <w:left w:val="single" w:sz="4" w:space="0" w:color="auto"/>
              <w:bottom w:val="single" w:sz="4" w:space="0" w:color="auto"/>
              <w:right w:val="single" w:sz="4" w:space="0" w:color="auto"/>
            </w:tcBorders>
            <w:vAlign w:val="center"/>
          </w:tcPr>
          <w:p w14:paraId="4283E16C"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无</w:t>
            </w:r>
          </w:p>
        </w:tc>
        <w:tc>
          <w:tcPr>
            <w:tcW w:w="0" w:type="auto"/>
            <w:tcBorders>
              <w:top w:val="single" w:sz="4" w:space="0" w:color="auto"/>
              <w:left w:val="single" w:sz="4" w:space="0" w:color="auto"/>
              <w:bottom w:val="single" w:sz="4" w:space="0" w:color="auto"/>
              <w:right w:val="single" w:sz="4" w:space="0" w:color="auto"/>
            </w:tcBorders>
            <w:vAlign w:val="center"/>
          </w:tcPr>
          <w:p w14:paraId="586BCA58"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根据本文件修改</w:t>
            </w:r>
          </w:p>
        </w:tc>
      </w:tr>
      <w:tr w:rsidR="00174153" w14:paraId="0A0FDAAF"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0889AC90"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1</w:t>
            </w:r>
          </w:p>
        </w:tc>
        <w:tc>
          <w:tcPr>
            <w:tcW w:w="3670" w:type="dxa"/>
            <w:tcBorders>
              <w:top w:val="single" w:sz="4" w:space="0" w:color="auto"/>
              <w:left w:val="single" w:sz="4" w:space="0" w:color="auto"/>
              <w:bottom w:val="single" w:sz="4" w:space="0" w:color="auto"/>
              <w:right w:val="single" w:sz="4" w:space="0" w:color="auto"/>
            </w:tcBorders>
            <w:vAlign w:val="center"/>
          </w:tcPr>
          <w:p w14:paraId="24ADCD88" w14:textId="77777777" w:rsidR="00174153" w:rsidRDefault="001F0158">
            <w:pPr>
              <w:pStyle w:val="af7"/>
              <w:spacing w:line="240" w:lineRule="exact"/>
              <w:ind w:rightChars="-32" w:right="-67" w:firstLineChars="0" w:firstLine="0"/>
              <w:rPr>
                <w:sz w:val="18"/>
                <w:szCs w:val="18"/>
              </w:rPr>
            </w:pPr>
            <w:r>
              <w:rPr>
                <w:rFonts w:hint="eastAsia"/>
                <w:sz w:val="18"/>
                <w:szCs w:val="18"/>
              </w:rPr>
              <w:t>本文件规定了建立家庭机洗餐具用洗涤剂性能比较试验的方法及评价方法的导则</w:t>
            </w:r>
          </w:p>
          <w:p w14:paraId="3AB29D3E" w14:textId="77777777" w:rsidR="00174153" w:rsidRDefault="001F0158">
            <w:pPr>
              <w:pStyle w:val="af7"/>
              <w:spacing w:line="240" w:lineRule="exact"/>
              <w:ind w:rightChars="-18" w:right="-38" w:firstLineChars="0" w:firstLine="0"/>
              <w:rPr>
                <w:sz w:val="18"/>
                <w:szCs w:val="18"/>
              </w:rPr>
            </w:pPr>
            <w:r>
              <w:rPr>
                <w:rFonts w:hint="eastAsia"/>
                <w:sz w:val="18"/>
                <w:szCs w:val="18"/>
              </w:rPr>
              <w:t>本文件适用于机洗餐具用洗涤剂的性能评价</w:t>
            </w:r>
          </w:p>
        </w:tc>
        <w:tc>
          <w:tcPr>
            <w:tcW w:w="635" w:type="dxa"/>
            <w:tcBorders>
              <w:top w:val="single" w:sz="4" w:space="0" w:color="auto"/>
              <w:left w:val="single" w:sz="4" w:space="0" w:color="auto"/>
              <w:bottom w:val="single" w:sz="4" w:space="0" w:color="auto"/>
              <w:right w:val="single" w:sz="4" w:space="0" w:color="auto"/>
            </w:tcBorders>
          </w:tcPr>
          <w:p w14:paraId="71472E42"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t>1</w:t>
            </w:r>
          </w:p>
          <w:p w14:paraId="52C698E7" w14:textId="77777777" w:rsidR="00174153" w:rsidRDefault="00174153">
            <w:pPr>
              <w:pStyle w:val="af7"/>
              <w:spacing w:line="240" w:lineRule="exact"/>
              <w:ind w:rightChars="-18" w:right="-38" w:firstLineChars="0" w:firstLine="0"/>
              <w:jc w:val="center"/>
              <w:rPr>
                <w:rFonts w:hAnsi="宋体" w:cs="黑体"/>
                <w:sz w:val="18"/>
                <w:szCs w:val="18"/>
              </w:rPr>
            </w:pPr>
          </w:p>
          <w:p w14:paraId="27E4CABC" w14:textId="77777777" w:rsidR="00174153" w:rsidRDefault="00174153">
            <w:pPr>
              <w:pStyle w:val="af7"/>
              <w:spacing w:line="240" w:lineRule="exact"/>
              <w:ind w:rightChars="-18" w:right="-38" w:firstLineChars="0" w:firstLine="0"/>
              <w:jc w:val="center"/>
              <w:rPr>
                <w:rFonts w:hAnsi="宋体" w:cs="黑体"/>
                <w:sz w:val="18"/>
                <w:szCs w:val="18"/>
              </w:rPr>
            </w:pPr>
          </w:p>
          <w:p w14:paraId="0F424898" w14:textId="77777777" w:rsidR="00174153" w:rsidRDefault="00174153">
            <w:pPr>
              <w:pStyle w:val="af7"/>
              <w:spacing w:line="240" w:lineRule="exact"/>
              <w:ind w:rightChars="-18" w:right="-38" w:firstLineChars="0" w:firstLine="0"/>
              <w:jc w:val="center"/>
              <w:rPr>
                <w:rFonts w:hAnsi="宋体" w:cs="黑体"/>
                <w:sz w:val="18"/>
                <w:szCs w:val="18"/>
              </w:rPr>
            </w:pPr>
          </w:p>
          <w:p w14:paraId="7CE7AED4" w14:textId="77777777" w:rsidR="00174153" w:rsidRDefault="00174153">
            <w:pPr>
              <w:pStyle w:val="af7"/>
              <w:spacing w:line="240" w:lineRule="exact"/>
              <w:ind w:rightChars="-18" w:right="-38" w:firstLineChars="0" w:firstLine="0"/>
              <w:jc w:val="center"/>
              <w:rPr>
                <w:rFonts w:hAnsi="宋体" w:cs="黑体"/>
                <w:sz w:val="18"/>
                <w:szCs w:val="18"/>
              </w:rPr>
            </w:pPr>
          </w:p>
          <w:p w14:paraId="5F2B0362" w14:textId="77777777" w:rsidR="00174153" w:rsidRDefault="00174153">
            <w:pPr>
              <w:pStyle w:val="af7"/>
              <w:spacing w:line="240" w:lineRule="exact"/>
              <w:ind w:rightChars="-18" w:right="-38" w:firstLineChars="0" w:firstLine="0"/>
              <w:jc w:val="center"/>
              <w:rPr>
                <w:rFonts w:hAnsi="宋体" w:cs="黑体"/>
                <w:sz w:val="18"/>
                <w:szCs w:val="18"/>
              </w:rPr>
            </w:pPr>
          </w:p>
          <w:p w14:paraId="102DB6EC" w14:textId="77777777" w:rsidR="00174153" w:rsidRDefault="00174153">
            <w:pPr>
              <w:pStyle w:val="af7"/>
              <w:spacing w:line="240" w:lineRule="exact"/>
              <w:ind w:rightChars="-18" w:right="-38" w:firstLineChars="0" w:firstLine="0"/>
              <w:jc w:val="center"/>
              <w:rPr>
                <w:rFonts w:hAnsi="宋体" w:cs="黑体"/>
                <w:sz w:val="18"/>
                <w:szCs w:val="18"/>
              </w:rPr>
            </w:pPr>
          </w:p>
          <w:p w14:paraId="44CF39ED" w14:textId="77777777" w:rsidR="00174153" w:rsidRDefault="00174153">
            <w:pPr>
              <w:pStyle w:val="af7"/>
              <w:spacing w:line="240" w:lineRule="exact"/>
              <w:ind w:rightChars="-18" w:right="-38" w:firstLineChars="0" w:firstLine="0"/>
              <w:jc w:val="center"/>
              <w:rPr>
                <w:rFonts w:hAnsi="宋体" w:cs="黑体"/>
                <w:sz w:val="18"/>
                <w:szCs w:val="18"/>
              </w:rPr>
            </w:pPr>
          </w:p>
          <w:p w14:paraId="5CEE09CB"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t>2</w:t>
            </w:r>
          </w:p>
        </w:tc>
        <w:tc>
          <w:tcPr>
            <w:tcW w:w="3064" w:type="dxa"/>
            <w:tcBorders>
              <w:top w:val="single" w:sz="4" w:space="0" w:color="auto"/>
              <w:left w:val="single" w:sz="4" w:space="0" w:color="auto"/>
              <w:bottom w:val="single" w:sz="4" w:space="0" w:color="auto"/>
              <w:right w:val="single" w:sz="4" w:space="0" w:color="auto"/>
            </w:tcBorders>
          </w:tcPr>
          <w:p w14:paraId="32FAA2A3" w14:textId="77777777" w:rsidR="00174153" w:rsidRDefault="001F0158">
            <w:pPr>
              <w:pStyle w:val="af7"/>
              <w:spacing w:line="240" w:lineRule="exact"/>
              <w:ind w:rightChars="-18" w:right="-38" w:firstLineChars="0" w:firstLine="0"/>
              <w:jc w:val="left"/>
              <w:rPr>
                <w:rFonts w:hAnsi="宋体" w:cs="黑体"/>
                <w:sz w:val="18"/>
                <w:szCs w:val="18"/>
              </w:rPr>
            </w:pPr>
            <w:r>
              <w:rPr>
                <w:rFonts w:hAnsi="宋体" w:cs="黑体" w:hint="eastAsia"/>
                <w:sz w:val="18"/>
                <w:szCs w:val="18"/>
              </w:rPr>
              <w:t>本国际标准制定了机洗餐具用的固态或液态产品进行比较试验的导则。试图真实地反映消费者乐于使用的产品的性能</w:t>
            </w:r>
          </w:p>
          <w:p w14:paraId="543E24A6" w14:textId="77777777" w:rsidR="00174153" w:rsidRDefault="001F0158">
            <w:pPr>
              <w:pStyle w:val="af7"/>
              <w:spacing w:line="240" w:lineRule="exact"/>
              <w:ind w:rightChars="-18" w:right="-38" w:firstLineChars="0" w:firstLine="0"/>
              <w:jc w:val="left"/>
              <w:rPr>
                <w:rFonts w:hAnsi="宋体" w:cs="黑体"/>
                <w:sz w:val="18"/>
                <w:szCs w:val="18"/>
              </w:rPr>
            </w:pPr>
            <w:r>
              <w:rPr>
                <w:rFonts w:hAnsi="宋体" w:cs="黑体" w:hint="eastAsia"/>
                <w:sz w:val="18"/>
                <w:szCs w:val="18"/>
              </w:rPr>
              <w:t>它列举并解释所考虑的性能特征，给出所考虑各变量的细节，指明其意义，并为制定合适的比较试验方法提供根据</w:t>
            </w:r>
          </w:p>
          <w:p w14:paraId="6F10E18C"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本国际标准适用于机洗餐具用的洗涤剂和冲洗剂；后者按用户的意愿常加至最后的冲洗水中以改善沥干，因而也改善外观，尤其是在硬水的条件下</w:t>
            </w:r>
          </w:p>
        </w:tc>
        <w:tc>
          <w:tcPr>
            <w:tcW w:w="0" w:type="auto"/>
            <w:tcBorders>
              <w:top w:val="single" w:sz="4" w:space="0" w:color="auto"/>
              <w:left w:val="single" w:sz="4" w:space="0" w:color="auto"/>
              <w:bottom w:val="single" w:sz="4" w:space="0" w:color="auto"/>
              <w:right w:val="single" w:sz="4" w:space="0" w:color="auto"/>
            </w:tcBorders>
            <w:vAlign w:val="center"/>
          </w:tcPr>
          <w:p w14:paraId="75A9B19D"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对</w:t>
            </w:r>
            <w:r>
              <w:rPr>
                <w:rFonts w:hAnsi="宋体" w:cs="黑体"/>
                <w:sz w:val="18"/>
                <w:szCs w:val="18"/>
              </w:rPr>
              <w:t>ISO标准范围和应用领域的有关解释性描述给</w:t>
            </w:r>
            <w:r>
              <w:rPr>
                <w:rFonts w:hAnsi="宋体" w:cs="黑体" w:hint="eastAsia"/>
                <w:sz w:val="18"/>
                <w:szCs w:val="18"/>
              </w:rPr>
              <w:t>予简化</w:t>
            </w:r>
          </w:p>
        </w:tc>
      </w:tr>
      <w:tr w:rsidR="00174153" w14:paraId="76520B6C"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1D452ECA"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2</w:t>
            </w:r>
          </w:p>
        </w:tc>
        <w:tc>
          <w:tcPr>
            <w:tcW w:w="3670" w:type="dxa"/>
            <w:tcBorders>
              <w:top w:val="single" w:sz="4" w:space="0" w:color="auto"/>
              <w:left w:val="single" w:sz="4" w:space="0" w:color="auto"/>
              <w:bottom w:val="single" w:sz="4" w:space="0" w:color="auto"/>
              <w:right w:val="single" w:sz="4" w:space="0" w:color="auto"/>
            </w:tcBorders>
            <w:vAlign w:val="center"/>
          </w:tcPr>
          <w:p w14:paraId="0220AC3D" w14:textId="77777777" w:rsidR="00174153" w:rsidRDefault="001F0158">
            <w:pPr>
              <w:pStyle w:val="af7"/>
              <w:spacing w:line="240" w:lineRule="exact"/>
              <w:ind w:rightChars="-18" w:right="-38" w:firstLineChars="0" w:firstLine="0"/>
              <w:rPr>
                <w:sz w:val="18"/>
                <w:szCs w:val="18"/>
              </w:rPr>
            </w:pPr>
            <w:r>
              <w:rPr>
                <w:rFonts w:hint="eastAsia"/>
                <w:sz w:val="18"/>
                <w:szCs w:val="18"/>
              </w:rPr>
              <w:t>引用文件</w:t>
            </w:r>
          </w:p>
          <w:p w14:paraId="3A7C641F" w14:textId="77777777" w:rsidR="00174153" w:rsidRDefault="001F0158">
            <w:pPr>
              <w:pStyle w:val="af7"/>
              <w:spacing w:line="240" w:lineRule="exact"/>
              <w:ind w:rightChars="-18" w:right="-38" w:firstLineChars="0" w:firstLine="0"/>
              <w:rPr>
                <w:sz w:val="18"/>
                <w:szCs w:val="18"/>
              </w:rPr>
            </w:pPr>
            <w:r>
              <w:rPr>
                <w:rFonts w:hint="eastAsia"/>
                <w:sz w:val="18"/>
                <w:szCs w:val="18"/>
              </w:rPr>
              <w:t>GB/T</w:t>
            </w:r>
            <w:r>
              <w:rPr>
                <w:sz w:val="18"/>
                <w:szCs w:val="18"/>
              </w:rPr>
              <w:t xml:space="preserve"> 13173-2021  </w:t>
            </w:r>
            <w:r>
              <w:rPr>
                <w:rFonts w:hint="eastAsia"/>
                <w:sz w:val="18"/>
                <w:szCs w:val="18"/>
              </w:rPr>
              <w:t xml:space="preserve">表面活性剂 </w:t>
            </w:r>
            <w:r>
              <w:rPr>
                <w:sz w:val="18"/>
                <w:szCs w:val="18"/>
              </w:rPr>
              <w:t xml:space="preserve"> </w:t>
            </w:r>
            <w:r>
              <w:rPr>
                <w:rFonts w:hint="eastAsia"/>
                <w:sz w:val="18"/>
                <w:szCs w:val="18"/>
              </w:rPr>
              <w:t>洗涤剂试验方法</w:t>
            </w:r>
          </w:p>
        </w:tc>
        <w:tc>
          <w:tcPr>
            <w:tcW w:w="635" w:type="dxa"/>
            <w:tcBorders>
              <w:top w:val="single" w:sz="4" w:space="0" w:color="auto"/>
              <w:left w:val="single" w:sz="4" w:space="0" w:color="auto"/>
              <w:bottom w:val="single" w:sz="4" w:space="0" w:color="auto"/>
              <w:right w:val="single" w:sz="4" w:space="0" w:color="auto"/>
            </w:tcBorders>
            <w:vAlign w:val="center"/>
          </w:tcPr>
          <w:p w14:paraId="5119C970"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3</w:t>
            </w:r>
          </w:p>
        </w:tc>
        <w:tc>
          <w:tcPr>
            <w:tcW w:w="3064" w:type="dxa"/>
            <w:tcBorders>
              <w:top w:val="single" w:sz="4" w:space="0" w:color="auto"/>
              <w:left w:val="single" w:sz="4" w:space="0" w:color="auto"/>
              <w:bottom w:val="single" w:sz="4" w:space="0" w:color="auto"/>
              <w:right w:val="single" w:sz="4" w:space="0" w:color="auto"/>
            </w:tcBorders>
          </w:tcPr>
          <w:p w14:paraId="6551A5CD"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引用标准</w:t>
            </w:r>
          </w:p>
          <w:p w14:paraId="08529AB1"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ISO 607，表面活性剂和洗涤剂——分样方法</w:t>
            </w:r>
          </w:p>
          <w:p w14:paraId="64053D62"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ISO 862，表面活性剂——词汇</w:t>
            </w:r>
          </w:p>
        </w:tc>
        <w:tc>
          <w:tcPr>
            <w:tcW w:w="0" w:type="auto"/>
            <w:tcBorders>
              <w:top w:val="single" w:sz="4" w:space="0" w:color="auto"/>
              <w:left w:val="single" w:sz="4" w:space="0" w:color="auto"/>
              <w:bottom w:val="single" w:sz="4" w:space="0" w:color="auto"/>
              <w:right w:val="single" w:sz="4" w:space="0" w:color="auto"/>
            </w:tcBorders>
            <w:vAlign w:val="center"/>
          </w:tcPr>
          <w:p w14:paraId="3810C493" w14:textId="77777777" w:rsidR="00174153" w:rsidRDefault="001F0158">
            <w:pPr>
              <w:pStyle w:val="af7"/>
              <w:spacing w:line="240" w:lineRule="exact"/>
              <w:ind w:rightChars="-18" w:right="-38" w:firstLineChars="0" w:firstLine="0"/>
              <w:rPr>
                <w:rFonts w:hAnsi="宋体" w:cs="黑体"/>
                <w:sz w:val="18"/>
                <w:szCs w:val="18"/>
              </w:rPr>
            </w:pPr>
            <w:r>
              <w:rPr>
                <w:rFonts w:hAnsi="宋体" w:cs="黑体"/>
                <w:sz w:val="18"/>
                <w:szCs w:val="18"/>
              </w:rPr>
              <w:t>GB/T 13173</w:t>
            </w:r>
            <w:r>
              <w:rPr>
                <w:rFonts w:hAnsi="宋体" w:cs="黑体" w:hint="eastAsia"/>
                <w:sz w:val="18"/>
                <w:szCs w:val="18"/>
              </w:rPr>
              <w:t>修改采用ISO</w:t>
            </w:r>
            <w:r>
              <w:rPr>
                <w:rFonts w:hAnsi="宋体" w:cs="黑体"/>
                <w:sz w:val="18"/>
                <w:szCs w:val="18"/>
              </w:rPr>
              <w:t xml:space="preserve"> 607</w:t>
            </w:r>
            <w:r>
              <w:rPr>
                <w:rFonts w:hAnsi="宋体" w:cs="黑体" w:hint="eastAsia"/>
                <w:sz w:val="18"/>
                <w:szCs w:val="18"/>
              </w:rPr>
              <w:t>标准</w:t>
            </w:r>
          </w:p>
        </w:tc>
      </w:tr>
      <w:tr w:rsidR="00174153" w14:paraId="43DEDDAE"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448D2E23"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lastRenderedPageBreak/>
              <w:t>3.2</w:t>
            </w:r>
          </w:p>
        </w:tc>
        <w:tc>
          <w:tcPr>
            <w:tcW w:w="3670" w:type="dxa"/>
            <w:tcBorders>
              <w:top w:val="single" w:sz="4" w:space="0" w:color="auto"/>
              <w:left w:val="single" w:sz="4" w:space="0" w:color="auto"/>
              <w:bottom w:val="single" w:sz="4" w:space="0" w:color="auto"/>
              <w:right w:val="single" w:sz="4" w:space="0" w:color="auto"/>
            </w:tcBorders>
            <w:vAlign w:val="center"/>
          </w:tcPr>
          <w:p w14:paraId="772FD0F3" w14:textId="77777777" w:rsidR="00174153" w:rsidRDefault="001F0158">
            <w:pPr>
              <w:pStyle w:val="af7"/>
              <w:spacing w:line="240" w:lineRule="exact"/>
              <w:ind w:rightChars="-18" w:right="-38" w:firstLineChars="0" w:firstLine="0"/>
              <w:rPr>
                <w:sz w:val="18"/>
                <w:szCs w:val="18"/>
              </w:rPr>
            </w:pPr>
            <w:r>
              <w:rPr>
                <w:rFonts w:hint="eastAsia"/>
                <w:sz w:val="18"/>
                <w:szCs w:val="18"/>
              </w:rPr>
              <w:t>漂洗剂不具备洗涤功能，而是专为改善家用洗碗机洗净器具的外观和干燥效果而配制的一种产品，需与洗涤剂一起使用，又称催干剂。使用中按要求加至最后的漂洗水中，尤其是在水质较硬的情况下</w:t>
            </w:r>
          </w:p>
        </w:tc>
        <w:tc>
          <w:tcPr>
            <w:tcW w:w="635" w:type="dxa"/>
            <w:tcBorders>
              <w:top w:val="single" w:sz="4" w:space="0" w:color="auto"/>
              <w:left w:val="single" w:sz="4" w:space="0" w:color="auto"/>
              <w:bottom w:val="single" w:sz="4" w:space="0" w:color="auto"/>
              <w:right w:val="single" w:sz="4" w:space="0" w:color="auto"/>
            </w:tcBorders>
            <w:vAlign w:val="center"/>
          </w:tcPr>
          <w:p w14:paraId="006FEB20"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t>4.2</w:t>
            </w:r>
          </w:p>
        </w:tc>
        <w:tc>
          <w:tcPr>
            <w:tcW w:w="3064" w:type="dxa"/>
            <w:tcBorders>
              <w:top w:val="single" w:sz="4" w:space="0" w:color="auto"/>
              <w:left w:val="single" w:sz="4" w:space="0" w:color="auto"/>
              <w:bottom w:val="single" w:sz="4" w:space="0" w:color="auto"/>
              <w:right w:val="single" w:sz="4" w:space="0" w:color="auto"/>
            </w:tcBorders>
            <w:vAlign w:val="center"/>
          </w:tcPr>
          <w:p w14:paraId="609BCD04"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专为改善家用洗碗机洗净器具的外观和干燥效果而配制的一种产品，他可是液态（最后漂洗时加入）或条状固体（在连续洗涤时放入并留在洗碗机中）</w:t>
            </w:r>
          </w:p>
        </w:tc>
        <w:tc>
          <w:tcPr>
            <w:tcW w:w="0" w:type="auto"/>
            <w:tcBorders>
              <w:top w:val="single" w:sz="4" w:space="0" w:color="auto"/>
              <w:left w:val="single" w:sz="4" w:space="0" w:color="auto"/>
              <w:bottom w:val="single" w:sz="4" w:space="0" w:color="auto"/>
              <w:right w:val="single" w:sz="4" w:space="0" w:color="auto"/>
            </w:tcBorders>
            <w:vAlign w:val="center"/>
          </w:tcPr>
          <w:p w14:paraId="5414FA9B"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完善定义内容</w:t>
            </w:r>
          </w:p>
        </w:tc>
      </w:tr>
      <w:tr w:rsidR="00174153" w14:paraId="5B71FA64"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57EB4017"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t>6.1</w:t>
            </w:r>
          </w:p>
        </w:tc>
        <w:tc>
          <w:tcPr>
            <w:tcW w:w="3670" w:type="dxa"/>
            <w:tcBorders>
              <w:top w:val="single" w:sz="4" w:space="0" w:color="auto"/>
              <w:left w:val="single" w:sz="4" w:space="0" w:color="auto"/>
              <w:bottom w:val="single" w:sz="4" w:space="0" w:color="auto"/>
              <w:right w:val="single" w:sz="4" w:space="0" w:color="auto"/>
            </w:tcBorders>
          </w:tcPr>
          <w:p w14:paraId="77069110" w14:textId="77777777" w:rsidR="00174153" w:rsidRDefault="001F0158">
            <w:pPr>
              <w:pStyle w:val="af7"/>
              <w:spacing w:line="240" w:lineRule="exact"/>
              <w:ind w:rightChars="-18" w:right="-38" w:firstLineChars="0" w:firstLine="0"/>
              <w:jc w:val="left"/>
              <w:rPr>
                <w:sz w:val="18"/>
                <w:szCs w:val="18"/>
              </w:rPr>
            </w:pPr>
            <w:r>
              <w:rPr>
                <w:rFonts w:hint="eastAsia"/>
                <w:sz w:val="18"/>
                <w:szCs w:val="18"/>
              </w:rPr>
              <w:t>当得不到自然污染的器具时，也可以通过实验室用常见食物来模拟出正常使用过的污染器具。若通过实验室模拟污渍，污渍的配制与使用环境，污渍与器具的相互作用等因素都会对最后的测试结果产生影响，因此都需要被标准化。表1列举了配制和使用污染器具时应控制的变量，制作人工污染器具时可以表1作为参考和指导。其中“烤焦”污渍是比较难模拟的，操作时需要额外注意</w:t>
            </w:r>
          </w:p>
        </w:tc>
        <w:tc>
          <w:tcPr>
            <w:tcW w:w="635" w:type="dxa"/>
            <w:tcBorders>
              <w:top w:val="single" w:sz="4" w:space="0" w:color="auto"/>
              <w:left w:val="single" w:sz="4" w:space="0" w:color="auto"/>
              <w:bottom w:val="single" w:sz="4" w:space="0" w:color="auto"/>
              <w:right w:val="single" w:sz="4" w:space="0" w:color="auto"/>
            </w:tcBorders>
            <w:vAlign w:val="center"/>
          </w:tcPr>
          <w:p w14:paraId="51F8036E"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t>7.1</w:t>
            </w:r>
          </w:p>
        </w:tc>
        <w:tc>
          <w:tcPr>
            <w:tcW w:w="3064" w:type="dxa"/>
            <w:tcBorders>
              <w:top w:val="single" w:sz="4" w:space="0" w:color="auto"/>
              <w:left w:val="single" w:sz="4" w:space="0" w:color="auto"/>
              <w:bottom w:val="single" w:sz="4" w:space="0" w:color="auto"/>
              <w:right w:val="single" w:sz="4" w:space="0" w:color="auto"/>
            </w:tcBorders>
            <w:vAlign w:val="center"/>
          </w:tcPr>
          <w:p w14:paraId="32A86D1A"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正常使用的污染器具，可在实验室中以常用食品控制涂布于餐具上来模拟制作，如用人工污垢，污垢施予器具的条件，以及污垢和器具间的互相作用会影响试验结果，因此应予以标准化。模拟烹调“焦痕”会遇到特殊困难</w:t>
            </w:r>
          </w:p>
        </w:tc>
        <w:tc>
          <w:tcPr>
            <w:tcW w:w="0" w:type="auto"/>
            <w:tcBorders>
              <w:top w:val="single" w:sz="4" w:space="0" w:color="auto"/>
              <w:left w:val="single" w:sz="4" w:space="0" w:color="auto"/>
              <w:bottom w:val="single" w:sz="4" w:space="0" w:color="auto"/>
              <w:right w:val="single" w:sz="4" w:space="0" w:color="auto"/>
            </w:tcBorders>
            <w:vAlign w:val="center"/>
          </w:tcPr>
          <w:p w14:paraId="026E45A2"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给出具体的人工污垢制作过程，便于标准实际应用</w:t>
            </w:r>
          </w:p>
        </w:tc>
      </w:tr>
      <w:tr w:rsidR="00174153" w14:paraId="605F06D2"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3E9FC46B"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6.1</w:t>
            </w:r>
          </w:p>
        </w:tc>
        <w:tc>
          <w:tcPr>
            <w:tcW w:w="3670" w:type="dxa"/>
            <w:tcBorders>
              <w:top w:val="single" w:sz="4" w:space="0" w:color="auto"/>
              <w:left w:val="single" w:sz="4" w:space="0" w:color="auto"/>
              <w:bottom w:val="single" w:sz="4" w:space="0" w:color="auto"/>
              <w:right w:val="single" w:sz="4" w:space="0" w:color="auto"/>
            </w:tcBorders>
            <w:vAlign w:val="center"/>
          </w:tcPr>
          <w:p w14:paraId="123F118B" w14:textId="77777777" w:rsidR="00174153" w:rsidRDefault="001F0158">
            <w:pPr>
              <w:pStyle w:val="af7"/>
              <w:spacing w:line="240" w:lineRule="exact"/>
              <w:ind w:rightChars="-18" w:right="-38" w:firstLineChars="0" w:firstLine="0"/>
              <w:rPr>
                <w:sz w:val="18"/>
                <w:szCs w:val="18"/>
              </w:rPr>
            </w:pPr>
            <w:r>
              <w:rPr>
                <w:rFonts w:hint="eastAsia"/>
                <w:sz w:val="18"/>
                <w:szCs w:val="18"/>
              </w:rPr>
              <w:t>受污染后的器具可短时间存放，可存放时间应该根据污染性质以及存放条件（如：温度以及相对湿度）的不一样而决定</w:t>
            </w:r>
          </w:p>
        </w:tc>
        <w:tc>
          <w:tcPr>
            <w:tcW w:w="635" w:type="dxa"/>
            <w:tcBorders>
              <w:top w:val="single" w:sz="4" w:space="0" w:color="auto"/>
              <w:left w:val="single" w:sz="4" w:space="0" w:color="auto"/>
              <w:bottom w:val="single" w:sz="4" w:space="0" w:color="auto"/>
              <w:right w:val="single" w:sz="4" w:space="0" w:color="auto"/>
            </w:tcBorders>
            <w:vAlign w:val="center"/>
          </w:tcPr>
          <w:p w14:paraId="1890BEB7"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7.1</w:t>
            </w:r>
          </w:p>
        </w:tc>
        <w:tc>
          <w:tcPr>
            <w:tcW w:w="3064" w:type="dxa"/>
            <w:tcBorders>
              <w:top w:val="single" w:sz="4" w:space="0" w:color="auto"/>
              <w:left w:val="single" w:sz="4" w:space="0" w:color="auto"/>
              <w:bottom w:val="single" w:sz="4" w:space="0" w:color="auto"/>
              <w:right w:val="single" w:sz="4" w:space="0" w:color="auto"/>
            </w:tcBorders>
            <w:vAlign w:val="center"/>
          </w:tcPr>
          <w:p w14:paraId="03F13552"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尽管短时间存放污染后的器具是正常的，但时间不宜超过一天，此外存放时间应该根据污渍性质以及存放条件（如：温度以及相对湿度）的不一样而改变</w:t>
            </w:r>
          </w:p>
        </w:tc>
        <w:tc>
          <w:tcPr>
            <w:tcW w:w="0" w:type="auto"/>
            <w:tcBorders>
              <w:top w:val="single" w:sz="4" w:space="0" w:color="auto"/>
              <w:left w:val="single" w:sz="4" w:space="0" w:color="auto"/>
              <w:bottom w:val="single" w:sz="4" w:space="0" w:color="auto"/>
              <w:right w:val="single" w:sz="4" w:space="0" w:color="auto"/>
            </w:tcBorders>
            <w:vAlign w:val="center"/>
          </w:tcPr>
          <w:p w14:paraId="57973F2A"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污染后的器具在适当的环境中可以进行多于一天的存放。同时，有一些污渍也需要多于一天的老化时间</w:t>
            </w:r>
          </w:p>
        </w:tc>
      </w:tr>
      <w:tr w:rsidR="00174153" w14:paraId="73E17DCB"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38959AF4"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7.3</w:t>
            </w:r>
          </w:p>
        </w:tc>
        <w:tc>
          <w:tcPr>
            <w:tcW w:w="3670" w:type="dxa"/>
            <w:tcBorders>
              <w:top w:val="single" w:sz="4" w:space="0" w:color="auto"/>
              <w:left w:val="single" w:sz="4" w:space="0" w:color="auto"/>
              <w:bottom w:val="single" w:sz="4" w:space="0" w:color="auto"/>
              <w:right w:val="single" w:sz="4" w:space="0" w:color="auto"/>
            </w:tcBorders>
            <w:vAlign w:val="center"/>
          </w:tcPr>
          <w:p w14:paraId="5E66555C" w14:textId="77777777" w:rsidR="00174153" w:rsidRDefault="001F0158">
            <w:pPr>
              <w:pStyle w:val="af7"/>
              <w:spacing w:line="240" w:lineRule="exact"/>
              <w:ind w:rightChars="-18" w:right="-38" w:firstLineChars="0" w:firstLine="0"/>
              <w:rPr>
                <w:sz w:val="18"/>
                <w:szCs w:val="18"/>
              </w:rPr>
            </w:pPr>
            <w:r>
              <w:rPr>
                <w:rFonts w:hint="eastAsia"/>
                <w:sz w:val="18"/>
                <w:szCs w:val="18"/>
              </w:rPr>
              <w:t>表2.洗碗机.软水装置</w:t>
            </w:r>
          </w:p>
          <w:p w14:paraId="16E598A5" w14:textId="77777777" w:rsidR="00174153" w:rsidRDefault="001F0158">
            <w:pPr>
              <w:pStyle w:val="af7"/>
              <w:spacing w:line="240" w:lineRule="exact"/>
              <w:ind w:rightChars="-18" w:right="-38" w:firstLineChars="0" w:firstLine="0"/>
              <w:rPr>
                <w:sz w:val="18"/>
                <w:szCs w:val="18"/>
              </w:rPr>
            </w:pPr>
            <w:r>
              <w:rPr>
                <w:rFonts w:hint="eastAsia"/>
                <w:sz w:val="18"/>
                <w:szCs w:val="18"/>
              </w:rPr>
              <w:t>若洗碗机带有软水装置，需根据测试需求进行再生或调整为失效状态</w:t>
            </w:r>
          </w:p>
        </w:tc>
        <w:tc>
          <w:tcPr>
            <w:tcW w:w="635" w:type="dxa"/>
            <w:tcBorders>
              <w:top w:val="single" w:sz="4" w:space="0" w:color="auto"/>
              <w:left w:val="single" w:sz="4" w:space="0" w:color="auto"/>
              <w:bottom w:val="single" w:sz="4" w:space="0" w:color="auto"/>
              <w:right w:val="single" w:sz="4" w:space="0" w:color="auto"/>
            </w:tcBorders>
            <w:vAlign w:val="center"/>
          </w:tcPr>
          <w:p w14:paraId="011DACD7"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8.3</w:t>
            </w:r>
          </w:p>
        </w:tc>
        <w:tc>
          <w:tcPr>
            <w:tcW w:w="3064" w:type="dxa"/>
            <w:tcBorders>
              <w:top w:val="single" w:sz="4" w:space="0" w:color="auto"/>
              <w:left w:val="single" w:sz="4" w:space="0" w:color="auto"/>
              <w:bottom w:val="single" w:sz="4" w:space="0" w:color="auto"/>
              <w:right w:val="single" w:sz="4" w:space="0" w:color="auto"/>
            </w:tcBorders>
            <w:vAlign w:val="center"/>
          </w:tcPr>
          <w:p w14:paraId="6A7C5EBD"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表格.洗碗机.软水装置</w:t>
            </w:r>
          </w:p>
          <w:p w14:paraId="404B6010"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若洗碗机带有软水装置，需在测试前进行再生</w:t>
            </w:r>
          </w:p>
        </w:tc>
        <w:tc>
          <w:tcPr>
            <w:tcW w:w="0" w:type="auto"/>
            <w:tcBorders>
              <w:top w:val="single" w:sz="4" w:space="0" w:color="auto"/>
              <w:left w:val="single" w:sz="4" w:space="0" w:color="auto"/>
              <w:bottom w:val="single" w:sz="4" w:space="0" w:color="auto"/>
              <w:right w:val="single" w:sz="4" w:space="0" w:color="auto"/>
            </w:tcBorders>
            <w:vAlign w:val="center"/>
          </w:tcPr>
          <w:p w14:paraId="26B11E3B"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根据不同测试中的实际需求，可选择是否使用洗碗机中的软水装置。</w:t>
            </w:r>
          </w:p>
        </w:tc>
      </w:tr>
      <w:tr w:rsidR="00174153" w14:paraId="3CD7082D"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2CA3D613"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t>7.3</w:t>
            </w:r>
          </w:p>
        </w:tc>
        <w:tc>
          <w:tcPr>
            <w:tcW w:w="3670" w:type="dxa"/>
            <w:tcBorders>
              <w:top w:val="single" w:sz="4" w:space="0" w:color="auto"/>
              <w:left w:val="single" w:sz="4" w:space="0" w:color="auto"/>
              <w:bottom w:val="single" w:sz="4" w:space="0" w:color="auto"/>
              <w:right w:val="single" w:sz="4" w:space="0" w:color="auto"/>
            </w:tcBorders>
            <w:vAlign w:val="center"/>
          </w:tcPr>
          <w:p w14:paraId="24585E29" w14:textId="77777777" w:rsidR="00174153" w:rsidRDefault="001F0158">
            <w:pPr>
              <w:pStyle w:val="af7"/>
              <w:spacing w:line="240" w:lineRule="exact"/>
              <w:ind w:rightChars="-18" w:right="-38" w:firstLineChars="0" w:firstLine="0"/>
              <w:rPr>
                <w:sz w:val="18"/>
                <w:szCs w:val="18"/>
              </w:rPr>
            </w:pPr>
            <w:r>
              <w:rPr>
                <w:rFonts w:hint="eastAsia"/>
                <w:sz w:val="18"/>
                <w:szCs w:val="18"/>
              </w:rPr>
              <w:t>附录B给出了有关产品去污力试验的具体示例</w:t>
            </w:r>
          </w:p>
        </w:tc>
        <w:tc>
          <w:tcPr>
            <w:tcW w:w="635" w:type="dxa"/>
            <w:tcBorders>
              <w:top w:val="single" w:sz="4" w:space="0" w:color="auto"/>
              <w:left w:val="single" w:sz="4" w:space="0" w:color="auto"/>
              <w:bottom w:val="single" w:sz="4" w:space="0" w:color="auto"/>
              <w:right w:val="single" w:sz="4" w:space="0" w:color="auto"/>
            </w:tcBorders>
            <w:vAlign w:val="center"/>
          </w:tcPr>
          <w:p w14:paraId="6D211AC4"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t>--</w:t>
            </w:r>
          </w:p>
        </w:tc>
        <w:tc>
          <w:tcPr>
            <w:tcW w:w="3064" w:type="dxa"/>
            <w:tcBorders>
              <w:top w:val="single" w:sz="4" w:space="0" w:color="auto"/>
              <w:left w:val="single" w:sz="4" w:space="0" w:color="auto"/>
              <w:bottom w:val="single" w:sz="4" w:space="0" w:color="auto"/>
              <w:right w:val="single" w:sz="4" w:space="0" w:color="auto"/>
            </w:tcBorders>
            <w:vAlign w:val="center"/>
          </w:tcPr>
          <w:p w14:paraId="2A0CC32C"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无</w:t>
            </w:r>
          </w:p>
        </w:tc>
        <w:tc>
          <w:tcPr>
            <w:tcW w:w="0" w:type="auto"/>
            <w:tcBorders>
              <w:top w:val="single" w:sz="4" w:space="0" w:color="auto"/>
              <w:left w:val="single" w:sz="4" w:space="0" w:color="auto"/>
              <w:bottom w:val="single" w:sz="4" w:space="0" w:color="auto"/>
              <w:right w:val="single" w:sz="4" w:space="0" w:color="auto"/>
            </w:tcBorders>
            <w:vAlign w:val="center"/>
          </w:tcPr>
          <w:p w14:paraId="46A82D1A"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便于标准应用</w:t>
            </w:r>
          </w:p>
        </w:tc>
      </w:tr>
      <w:tr w:rsidR="00174153" w14:paraId="4C0F562A"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20617600"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9</w:t>
            </w:r>
            <w:r>
              <w:rPr>
                <w:rFonts w:hAnsi="宋体" w:cs="黑体"/>
                <w:sz w:val="18"/>
                <w:szCs w:val="18"/>
              </w:rPr>
              <w:t>.2</w:t>
            </w:r>
          </w:p>
        </w:tc>
        <w:tc>
          <w:tcPr>
            <w:tcW w:w="3670" w:type="dxa"/>
            <w:tcBorders>
              <w:top w:val="single" w:sz="4" w:space="0" w:color="auto"/>
              <w:left w:val="single" w:sz="4" w:space="0" w:color="auto"/>
              <w:bottom w:val="single" w:sz="4" w:space="0" w:color="auto"/>
              <w:right w:val="single" w:sz="4" w:space="0" w:color="auto"/>
            </w:tcBorders>
            <w:vAlign w:val="center"/>
          </w:tcPr>
          <w:p w14:paraId="55F894B2" w14:textId="77777777" w:rsidR="00174153" w:rsidRDefault="001F0158">
            <w:pPr>
              <w:pStyle w:val="af7"/>
              <w:spacing w:line="240" w:lineRule="exact"/>
              <w:ind w:rightChars="-18" w:right="-38" w:firstLineChars="0" w:firstLine="0"/>
              <w:rPr>
                <w:sz w:val="18"/>
                <w:szCs w:val="18"/>
              </w:rPr>
            </w:pPr>
            <w:r>
              <w:rPr>
                <w:rFonts w:hint="eastAsia"/>
                <w:sz w:val="18"/>
                <w:szCs w:val="18"/>
              </w:rPr>
              <w:t>表3</w:t>
            </w:r>
            <w:r>
              <w:rPr>
                <w:sz w:val="18"/>
                <w:szCs w:val="18"/>
              </w:rPr>
              <w:t xml:space="preserve"> </w:t>
            </w:r>
            <w:r>
              <w:rPr>
                <w:rFonts w:hint="eastAsia"/>
                <w:sz w:val="18"/>
                <w:szCs w:val="18"/>
              </w:rPr>
              <w:t>性能分等及记分</w:t>
            </w:r>
          </w:p>
        </w:tc>
        <w:tc>
          <w:tcPr>
            <w:tcW w:w="635" w:type="dxa"/>
            <w:tcBorders>
              <w:top w:val="single" w:sz="4" w:space="0" w:color="auto"/>
              <w:left w:val="single" w:sz="4" w:space="0" w:color="auto"/>
              <w:bottom w:val="single" w:sz="4" w:space="0" w:color="auto"/>
              <w:right w:val="single" w:sz="4" w:space="0" w:color="auto"/>
            </w:tcBorders>
            <w:vAlign w:val="center"/>
          </w:tcPr>
          <w:p w14:paraId="3C6D616F"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9</w:t>
            </w:r>
            <w:r>
              <w:rPr>
                <w:rFonts w:hAnsi="宋体" w:cs="黑体"/>
                <w:sz w:val="18"/>
                <w:szCs w:val="18"/>
              </w:rPr>
              <w:t>.2</w:t>
            </w:r>
          </w:p>
        </w:tc>
        <w:tc>
          <w:tcPr>
            <w:tcW w:w="3064" w:type="dxa"/>
            <w:tcBorders>
              <w:top w:val="single" w:sz="4" w:space="0" w:color="auto"/>
              <w:left w:val="single" w:sz="4" w:space="0" w:color="auto"/>
              <w:bottom w:val="single" w:sz="4" w:space="0" w:color="auto"/>
              <w:right w:val="single" w:sz="4" w:space="0" w:color="auto"/>
            </w:tcBorders>
            <w:vAlign w:val="center"/>
          </w:tcPr>
          <w:p w14:paraId="4B3FA0F6"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无表3</w:t>
            </w:r>
          </w:p>
        </w:tc>
        <w:tc>
          <w:tcPr>
            <w:tcW w:w="0" w:type="auto"/>
            <w:tcBorders>
              <w:top w:val="single" w:sz="4" w:space="0" w:color="auto"/>
              <w:left w:val="single" w:sz="4" w:space="0" w:color="auto"/>
              <w:bottom w:val="single" w:sz="4" w:space="0" w:color="auto"/>
              <w:right w:val="single" w:sz="4" w:space="0" w:color="auto"/>
            </w:tcBorders>
            <w:vAlign w:val="center"/>
          </w:tcPr>
          <w:p w14:paraId="630EDBB3"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提供具体记分方式，便于标准应用</w:t>
            </w:r>
          </w:p>
        </w:tc>
      </w:tr>
      <w:tr w:rsidR="00174153" w14:paraId="3FE59E4F"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036977EE"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9</w:t>
            </w:r>
            <w:r>
              <w:rPr>
                <w:rFonts w:hAnsi="宋体" w:cs="黑体"/>
                <w:sz w:val="18"/>
                <w:szCs w:val="18"/>
              </w:rPr>
              <w:t>.2</w:t>
            </w:r>
          </w:p>
        </w:tc>
        <w:tc>
          <w:tcPr>
            <w:tcW w:w="3670" w:type="dxa"/>
            <w:tcBorders>
              <w:top w:val="single" w:sz="4" w:space="0" w:color="auto"/>
              <w:left w:val="single" w:sz="4" w:space="0" w:color="auto"/>
              <w:bottom w:val="single" w:sz="4" w:space="0" w:color="auto"/>
              <w:right w:val="single" w:sz="4" w:space="0" w:color="auto"/>
            </w:tcBorders>
            <w:vAlign w:val="center"/>
          </w:tcPr>
          <w:p w14:paraId="002AA3CE" w14:textId="77777777" w:rsidR="00174153" w:rsidRDefault="001F0158">
            <w:pPr>
              <w:pStyle w:val="af7"/>
              <w:spacing w:line="240" w:lineRule="exact"/>
              <w:ind w:rightChars="-18" w:right="-38" w:firstLineChars="0" w:firstLine="0"/>
              <w:rPr>
                <w:sz w:val="18"/>
                <w:szCs w:val="18"/>
              </w:rPr>
            </w:pPr>
            <w:r>
              <w:rPr>
                <w:rFonts w:hint="eastAsia"/>
                <w:sz w:val="18"/>
                <w:szCs w:val="18"/>
              </w:rPr>
              <w:t>表4</w:t>
            </w:r>
            <w:r>
              <w:rPr>
                <w:sz w:val="18"/>
                <w:szCs w:val="18"/>
              </w:rPr>
              <w:t xml:space="preserve"> </w:t>
            </w:r>
            <w:r>
              <w:rPr>
                <w:rFonts w:hint="eastAsia"/>
                <w:sz w:val="18"/>
                <w:szCs w:val="18"/>
              </w:rPr>
              <w:t>样品与对照洗涤剂的比较记分</w:t>
            </w:r>
          </w:p>
        </w:tc>
        <w:tc>
          <w:tcPr>
            <w:tcW w:w="635" w:type="dxa"/>
            <w:tcBorders>
              <w:top w:val="single" w:sz="4" w:space="0" w:color="auto"/>
              <w:left w:val="single" w:sz="4" w:space="0" w:color="auto"/>
              <w:bottom w:val="single" w:sz="4" w:space="0" w:color="auto"/>
              <w:right w:val="single" w:sz="4" w:space="0" w:color="auto"/>
            </w:tcBorders>
            <w:vAlign w:val="center"/>
          </w:tcPr>
          <w:p w14:paraId="7EDACE1B"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9.</w:t>
            </w:r>
            <w:r>
              <w:rPr>
                <w:rFonts w:hAnsi="宋体" w:cs="黑体"/>
                <w:sz w:val="18"/>
                <w:szCs w:val="18"/>
              </w:rPr>
              <w:t>2</w:t>
            </w:r>
          </w:p>
        </w:tc>
        <w:tc>
          <w:tcPr>
            <w:tcW w:w="3064" w:type="dxa"/>
            <w:tcBorders>
              <w:top w:val="single" w:sz="4" w:space="0" w:color="auto"/>
              <w:left w:val="single" w:sz="4" w:space="0" w:color="auto"/>
              <w:bottom w:val="single" w:sz="4" w:space="0" w:color="auto"/>
              <w:right w:val="single" w:sz="4" w:space="0" w:color="auto"/>
            </w:tcBorders>
            <w:vAlign w:val="center"/>
          </w:tcPr>
          <w:p w14:paraId="2B21CB76"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无表4</w:t>
            </w:r>
          </w:p>
        </w:tc>
        <w:tc>
          <w:tcPr>
            <w:tcW w:w="0" w:type="auto"/>
            <w:tcBorders>
              <w:top w:val="single" w:sz="4" w:space="0" w:color="auto"/>
              <w:left w:val="single" w:sz="4" w:space="0" w:color="auto"/>
              <w:bottom w:val="single" w:sz="4" w:space="0" w:color="auto"/>
              <w:right w:val="single" w:sz="4" w:space="0" w:color="auto"/>
            </w:tcBorders>
            <w:vAlign w:val="center"/>
          </w:tcPr>
          <w:p w14:paraId="4A873413" w14:textId="77777777" w:rsidR="00174153" w:rsidRDefault="001F0158">
            <w:pPr>
              <w:pStyle w:val="af7"/>
              <w:spacing w:line="240" w:lineRule="exact"/>
              <w:ind w:rightChars="-18" w:right="-38" w:firstLineChars="0" w:firstLine="0"/>
              <w:rPr>
                <w:rFonts w:hAnsi="宋体" w:cs="黑体"/>
                <w:sz w:val="18"/>
                <w:szCs w:val="18"/>
              </w:rPr>
            </w:pPr>
            <w:r>
              <w:rPr>
                <w:rFonts w:hAnsi="宋体" w:cs="黑体" w:hint="eastAsia"/>
                <w:sz w:val="18"/>
                <w:szCs w:val="18"/>
              </w:rPr>
              <w:t>提供具体记分方式，便于标准应用</w:t>
            </w:r>
          </w:p>
        </w:tc>
      </w:tr>
      <w:tr w:rsidR="00174153" w14:paraId="3B9EF067"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66F71BA2"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9.3</w:t>
            </w:r>
          </w:p>
        </w:tc>
        <w:tc>
          <w:tcPr>
            <w:tcW w:w="3670" w:type="dxa"/>
            <w:tcBorders>
              <w:top w:val="single" w:sz="4" w:space="0" w:color="auto"/>
              <w:left w:val="single" w:sz="4" w:space="0" w:color="auto"/>
              <w:bottom w:val="single" w:sz="4" w:space="0" w:color="auto"/>
              <w:right w:val="single" w:sz="4" w:space="0" w:color="auto"/>
            </w:tcBorders>
            <w:vAlign w:val="center"/>
          </w:tcPr>
          <w:p w14:paraId="30EBF503" w14:textId="77777777" w:rsidR="00174153" w:rsidRDefault="001F0158">
            <w:pPr>
              <w:pStyle w:val="af7"/>
              <w:spacing w:line="240" w:lineRule="exact"/>
              <w:ind w:rightChars="-18" w:right="-38" w:firstLineChars="0" w:firstLine="0"/>
              <w:rPr>
                <w:sz w:val="18"/>
                <w:szCs w:val="18"/>
              </w:rPr>
            </w:pPr>
            <w:r>
              <w:rPr>
                <w:rFonts w:hint="eastAsia"/>
                <w:sz w:val="18"/>
                <w:szCs w:val="18"/>
              </w:rPr>
              <w:t>称重评价方法</w:t>
            </w:r>
          </w:p>
        </w:tc>
        <w:tc>
          <w:tcPr>
            <w:tcW w:w="635" w:type="dxa"/>
            <w:tcBorders>
              <w:top w:val="single" w:sz="4" w:space="0" w:color="auto"/>
              <w:left w:val="single" w:sz="4" w:space="0" w:color="auto"/>
              <w:bottom w:val="single" w:sz="4" w:space="0" w:color="auto"/>
              <w:right w:val="single" w:sz="4" w:space="0" w:color="auto"/>
            </w:tcBorders>
            <w:vAlign w:val="center"/>
          </w:tcPr>
          <w:p w14:paraId="672341CA"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t>-</w:t>
            </w:r>
          </w:p>
        </w:tc>
        <w:tc>
          <w:tcPr>
            <w:tcW w:w="3064" w:type="dxa"/>
            <w:tcBorders>
              <w:top w:val="single" w:sz="4" w:space="0" w:color="auto"/>
              <w:left w:val="single" w:sz="4" w:space="0" w:color="auto"/>
              <w:bottom w:val="single" w:sz="4" w:space="0" w:color="auto"/>
              <w:right w:val="single" w:sz="4" w:space="0" w:color="auto"/>
            </w:tcBorders>
          </w:tcPr>
          <w:p w14:paraId="4E9FCA15"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无</w:t>
            </w:r>
          </w:p>
        </w:tc>
        <w:tc>
          <w:tcPr>
            <w:tcW w:w="0" w:type="auto"/>
            <w:tcBorders>
              <w:top w:val="single" w:sz="4" w:space="0" w:color="auto"/>
              <w:left w:val="single" w:sz="4" w:space="0" w:color="auto"/>
              <w:bottom w:val="single" w:sz="4" w:space="0" w:color="auto"/>
              <w:right w:val="single" w:sz="4" w:space="0" w:color="auto"/>
            </w:tcBorders>
          </w:tcPr>
          <w:p w14:paraId="63187074"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增加测试方法</w:t>
            </w:r>
          </w:p>
        </w:tc>
      </w:tr>
      <w:tr w:rsidR="00174153" w14:paraId="19434CDF"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5B796639"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9</w:t>
            </w:r>
            <w:r>
              <w:rPr>
                <w:rFonts w:hAnsi="宋体" w:cs="黑体"/>
                <w:sz w:val="18"/>
                <w:szCs w:val="18"/>
              </w:rPr>
              <w:t>.4</w:t>
            </w:r>
          </w:p>
        </w:tc>
        <w:tc>
          <w:tcPr>
            <w:tcW w:w="3670" w:type="dxa"/>
            <w:tcBorders>
              <w:top w:val="single" w:sz="4" w:space="0" w:color="auto"/>
              <w:left w:val="single" w:sz="4" w:space="0" w:color="auto"/>
              <w:bottom w:val="single" w:sz="4" w:space="0" w:color="auto"/>
              <w:right w:val="single" w:sz="4" w:space="0" w:color="auto"/>
            </w:tcBorders>
            <w:vAlign w:val="center"/>
          </w:tcPr>
          <w:p w14:paraId="5B538B7F" w14:textId="77777777" w:rsidR="00174153" w:rsidRDefault="001F0158">
            <w:pPr>
              <w:pStyle w:val="af7"/>
              <w:spacing w:line="240" w:lineRule="exact"/>
              <w:ind w:rightChars="-18" w:right="-38" w:firstLineChars="0" w:firstLine="0"/>
              <w:rPr>
                <w:sz w:val="18"/>
                <w:szCs w:val="18"/>
              </w:rPr>
            </w:pPr>
            <w:r>
              <w:rPr>
                <w:rFonts w:hint="eastAsia"/>
                <w:sz w:val="18"/>
                <w:szCs w:val="18"/>
              </w:rPr>
              <w:t>比色评价方法</w:t>
            </w:r>
          </w:p>
        </w:tc>
        <w:tc>
          <w:tcPr>
            <w:tcW w:w="635" w:type="dxa"/>
            <w:tcBorders>
              <w:top w:val="single" w:sz="4" w:space="0" w:color="auto"/>
              <w:left w:val="single" w:sz="4" w:space="0" w:color="auto"/>
              <w:bottom w:val="single" w:sz="4" w:space="0" w:color="auto"/>
              <w:right w:val="single" w:sz="4" w:space="0" w:color="auto"/>
            </w:tcBorders>
            <w:vAlign w:val="center"/>
          </w:tcPr>
          <w:p w14:paraId="2F1B6B78"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sz w:val="18"/>
                <w:szCs w:val="18"/>
              </w:rPr>
              <w:t>-</w:t>
            </w:r>
          </w:p>
        </w:tc>
        <w:tc>
          <w:tcPr>
            <w:tcW w:w="3064" w:type="dxa"/>
            <w:tcBorders>
              <w:top w:val="single" w:sz="4" w:space="0" w:color="auto"/>
              <w:left w:val="single" w:sz="4" w:space="0" w:color="auto"/>
              <w:bottom w:val="single" w:sz="4" w:space="0" w:color="auto"/>
              <w:right w:val="single" w:sz="4" w:space="0" w:color="auto"/>
            </w:tcBorders>
          </w:tcPr>
          <w:p w14:paraId="49F69663"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无</w:t>
            </w:r>
          </w:p>
        </w:tc>
        <w:tc>
          <w:tcPr>
            <w:tcW w:w="0" w:type="auto"/>
            <w:tcBorders>
              <w:top w:val="single" w:sz="4" w:space="0" w:color="auto"/>
              <w:left w:val="single" w:sz="4" w:space="0" w:color="auto"/>
              <w:bottom w:val="single" w:sz="4" w:space="0" w:color="auto"/>
              <w:right w:val="single" w:sz="4" w:space="0" w:color="auto"/>
            </w:tcBorders>
          </w:tcPr>
          <w:p w14:paraId="13F42BDC"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增加测试方法</w:t>
            </w:r>
          </w:p>
        </w:tc>
      </w:tr>
      <w:tr w:rsidR="00174153" w14:paraId="1C82F14E" w14:textId="77777777">
        <w:trPr>
          <w:cantSplit/>
        </w:trPr>
        <w:tc>
          <w:tcPr>
            <w:tcW w:w="578" w:type="dxa"/>
            <w:tcBorders>
              <w:top w:val="single" w:sz="4" w:space="0" w:color="auto"/>
              <w:left w:val="single" w:sz="4" w:space="0" w:color="auto"/>
              <w:bottom w:val="single" w:sz="4" w:space="0" w:color="auto"/>
              <w:right w:val="single" w:sz="4" w:space="0" w:color="auto"/>
            </w:tcBorders>
            <w:vAlign w:val="center"/>
          </w:tcPr>
          <w:p w14:paraId="45E8D875"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10</w:t>
            </w:r>
          </w:p>
        </w:tc>
        <w:tc>
          <w:tcPr>
            <w:tcW w:w="3670" w:type="dxa"/>
            <w:tcBorders>
              <w:top w:val="single" w:sz="4" w:space="0" w:color="auto"/>
              <w:left w:val="single" w:sz="4" w:space="0" w:color="auto"/>
              <w:bottom w:val="single" w:sz="4" w:space="0" w:color="auto"/>
              <w:right w:val="single" w:sz="4" w:space="0" w:color="auto"/>
            </w:tcBorders>
            <w:vAlign w:val="center"/>
          </w:tcPr>
          <w:p w14:paraId="10C4EB5B" w14:textId="77777777" w:rsidR="00174153" w:rsidRDefault="001F0158">
            <w:pPr>
              <w:pStyle w:val="af7"/>
              <w:spacing w:line="240" w:lineRule="exact"/>
              <w:ind w:rightChars="-18" w:right="-38" w:firstLineChars="0" w:firstLine="0"/>
              <w:rPr>
                <w:sz w:val="18"/>
                <w:szCs w:val="18"/>
              </w:rPr>
            </w:pPr>
            <w:r>
              <w:rPr>
                <w:rFonts w:hint="eastAsia"/>
                <w:sz w:val="18"/>
                <w:szCs w:val="18"/>
              </w:rPr>
              <w:t>本文件中没有规定或自选的操作条件，和可能对结果有影响的因素，亦应在报告中叙述</w:t>
            </w:r>
          </w:p>
        </w:tc>
        <w:tc>
          <w:tcPr>
            <w:tcW w:w="635" w:type="dxa"/>
            <w:tcBorders>
              <w:top w:val="single" w:sz="4" w:space="0" w:color="auto"/>
              <w:left w:val="single" w:sz="4" w:space="0" w:color="auto"/>
              <w:bottom w:val="single" w:sz="4" w:space="0" w:color="auto"/>
              <w:right w:val="single" w:sz="4" w:space="0" w:color="auto"/>
            </w:tcBorders>
            <w:vAlign w:val="center"/>
          </w:tcPr>
          <w:p w14:paraId="6D85B648"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1</w:t>
            </w:r>
            <w:r>
              <w:rPr>
                <w:rFonts w:hAnsi="宋体" w:cs="黑体"/>
                <w:sz w:val="18"/>
                <w:szCs w:val="18"/>
              </w:rPr>
              <w:t>1</w:t>
            </w:r>
          </w:p>
        </w:tc>
        <w:tc>
          <w:tcPr>
            <w:tcW w:w="3064" w:type="dxa"/>
            <w:tcBorders>
              <w:top w:val="single" w:sz="4" w:space="0" w:color="auto"/>
              <w:left w:val="single" w:sz="4" w:space="0" w:color="auto"/>
              <w:bottom w:val="single" w:sz="4" w:space="0" w:color="auto"/>
              <w:right w:val="single" w:sz="4" w:space="0" w:color="auto"/>
            </w:tcBorders>
            <w:vAlign w:val="center"/>
          </w:tcPr>
          <w:p w14:paraId="3DAED926"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无</w:t>
            </w:r>
          </w:p>
        </w:tc>
        <w:tc>
          <w:tcPr>
            <w:tcW w:w="0" w:type="auto"/>
            <w:tcBorders>
              <w:top w:val="single" w:sz="4" w:space="0" w:color="auto"/>
              <w:left w:val="single" w:sz="4" w:space="0" w:color="auto"/>
              <w:bottom w:val="single" w:sz="4" w:space="0" w:color="auto"/>
              <w:right w:val="single" w:sz="4" w:space="0" w:color="auto"/>
            </w:tcBorders>
            <w:vAlign w:val="center"/>
          </w:tcPr>
          <w:p w14:paraId="77CD5D58" w14:textId="77777777" w:rsidR="00174153" w:rsidRDefault="001F0158">
            <w:pPr>
              <w:pStyle w:val="af7"/>
              <w:spacing w:line="240" w:lineRule="exact"/>
              <w:ind w:rightChars="-18" w:right="-38" w:firstLineChars="0" w:firstLine="0"/>
              <w:jc w:val="center"/>
              <w:rPr>
                <w:rFonts w:hAnsi="宋体" w:cs="黑体"/>
                <w:sz w:val="18"/>
                <w:szCs w:val="18"/>
              </w:rPr>
            </w:pPr>
            <w:r>
              <w:rPr>
                <w:rFonts w:hAnsi="宋体" w:cs="黑体" w:hint="eastAsia"/>
                <w:sz w:val="18"/>
                <w:szCs w:val="18"/>
              </w:rPr>
              <w:t>增加解释要求</w:t>
            </w:r>
          </w:p>
        </w:tc>
      </w:tr>
    </w:tbl>
    <w:p w14:paraId="66700C62" w14:textId="77777777" w:rsidR="00174153" w:rsidRDefault="00174153">
      <w:pPr>
        <w:pStyle w:val="af7"/>
        <w:ind w:firstLineChars="0" w:firstLine="0"/>
      </w:pPr>
    </w:p>
    <w:p w14:paraId="7397FDA4" w14:textId="03266102" w:rsidR="00174153" w:rsidRPr="00AA2410" w:rsidRDefault="001F0158">
      <w:pPr>
        <w:pStyle w:val="afc"/>
        <w:numPr>
          <w:ilvl w:val="0"/>
          <w:numId w:val="5"/>
        </w:numPr>
        <w:rPr>
          <w:rFonts w:hAnsi="黑体"/>
          <w:szCs w:val="21"/>
        </w:rPr>
      </w:pPr>
      <w:r>
        <w:br w:type="page"/>
      </w:r>
      <w:r w:rsidR="00634FD4" w:rsidRPr="00AA2410">
        <w:rPr>
          <w:rFonts w:hAnsi="黑体"/>
        </w:rPr>
        <w:lastRenderedPageBreak/>
        <w:br/>
      </w:r>
      <w:bookmarkStart w:id="27" w:name="_Toc206416322"/>
      <w:bookmarkStart w:id="28" w:name="_Toc100146032"/>
      <w:r w:rsidR="00634FD4" w:rsidRPr="00AA2410">
        <w:rPr>
          <w:rFonts w:hAnsi="黑体" w:hint="eastAsia"/>
        </w:rPr>
        <w:t>（规范性）</w:t>
      </w:r>
      <w:r w:rsidR="00634FD4" w:rsidRPr="00AA2410">
        <w:rPr>
          <w:rFonts w:hAnsi="黑体"/>
        </w:rPr>
        <w:br/>
      </w:r>
      <w:bookmarkEnd w:id="27"/>
      <w:r w:rsidR="00634FD4" w:rsidRPr="00AA2410">
        <w:rPr>
          <w:rFonts w:hAnsi="黑体" w:cs="微软雅黑" w:hint="eastAsia"/>
        </w:rPr>
        <w:t>家用机洗餐具洗涤剂洗涤性能测试方案</w:t>
      </w:r>
      <w:bookmarkEnd w:id="28"/>
    </w:p>
    <w:p w14:paraId="28EA67F4" w14:textId="77777777" w:rsidR="00174153" w:rsidRDefault="001F0158">
      <w:pPr>
        <w:pStyle w:val="afd"/>
        <w:numPr>
          <w:ilvl w:val="1"/>
          <w:numId w:val="5"/>
        </w:numPr>
        <w:spacing w:before="156" w:after="156"/>
      </w:pPr>
      <w:bookmarkStart w:id="29" w:name="_Toc206416323"/>
      <w:bookmarkStart w:id="30" w:name="_Toc207073908"/>
      <w:bookmarkStart w:id="31" w:name="_Toc65258328"/>
      <w:bookmarkStart w:id="32" w:name="_Toc207073397"/>
      <w:bookmarkStart w:id="33" w:name="_Toc206416509"/>
      <w:bookmarkStart w:id="34" w:name="_Toc100146033"/>
      <w:r>
        <w:t>方法概要</w:t>
      </w:r>
      <w:bookmarkEnd w:id="29"/>
      <w:bookmarkEnd w:id="30"/>
      <w:bookmarkEnd w:id="31"/>
      <w:bookmarkEnd w:id="32"/>
      <w:bookmarkEnd w:id="33"/>
      <w:bookmarkEnd w:id="34"/>
    </w:p>
    <w:p w14:paraId="43A2BA5B" w14:textId="7D1A2B54" w:rsidR="00174153" w:rsidRDefault="001F0158">
      <w:pPr>
        <w:pStyle w:val="af7"/>
        <w:ind w:firstLine="420"/>
        <w:rPr>
          <w:szCs w:val="21"/>
        </w:rPr>
      </w:pPr>
      <w:r>
        <w:rPr>
          <w:rFonts w:hint="eastAsia"/>
          <w:szCs w:val="21"/>
        </w:rPr>
        <w:t>同样条件下，在洗碗机中通过比较被测洗涤剂和</w:t>
      </w:r>
      <w:r w:rsidR="00613B86">
        <w:rPr>
          <w:rFonts w:hint="eastAsia"/>
          <w:szCs w:val="21"/>
        </w:rPr>
        <w:t>对照</w:t>
      </w:r>
      <w:r>
        <w:rPr>
          <w:rFonts w:hint="eastAsia"/>
          <w:szCs w:val="21"/>
        </w:rPr>
        <w:t>洗涤剂对器具上污垢的去除效果，评价两种洗涤剂的去污能力。</w:t>
      </w:r>
    </w:p>
    <w:p w14:paraId="54D4102C" w14:textId="77777777" w:rsidR="00174153" w:rsidRDefault="001F0158">
      <w:pPr>
        <w:pStyle w:val="af7"/>
        <w:ind w:firstLine="420"/>
        <w:rPr>
          <w:szCs w:val="21"/>
        </w:rPr>
      </w:pPr>
      <w:r>
        <w:rPr>
          <w:rFonts w:hint="eastAsia"/>
          <w:szCs w:val="21"/>
        </w:rPr>
        <w:t>本方法不适应于</w:t>
      </w:r>
      <w:r>
        <w:rPr>
          <w:rFonts w:hint="eastAsia"/>
          <w:color w:val="000000"/>
          <w:szCs w:val="21"/>
        </w:rPr>
        <w:t>漂洗剂的性能评价。</w:t>
      </w:r>
    </w:p>
    <w:p w14:paraId="667D3D07" w14:textId="77777777" w:rsidR="00174153" w:rsidRDefault="001F0158">
      <w:pPr>
        <w:pStyle w:val="afd"/>
        <w:numPr>
          <w:ilvl w:val="1"/>
          <w:numId w:val="5"/>
        </w:numPr>
        <w:spacing w:before="156" w:after="156"/>
        <w:rPr>
          <w:szCs w:val="21"/>
        </w:rPr>
      </w:pPr>
      <w:bookmarkStart w:id="35" w:name="_Toc65258329"/>
      <w:bookmarkStart w:id="36" w:name="_Toc100146034"/>
      <w:r>
        <w:rPr>
          <w:rFonts w:hint="eastAsia"/>
          <w:szCs w:val="21"/>
        </w:rPr>
        <w:t>试验样品</w:t>
      </w:r>
      <w:bookmarkStart w:id="37" w:name="_Toc65258330"/>
      <w:bookmarkEnd w:id="35"/>
      <w:bookmarkEnd w:id="36"/>
      <w:bookmarkEnd w:id="37"/>
    </w:p>
    <w:p w14:paraId="6D9B1599" w14:textId="32A5D5A7" w:rsidR="00174153" w:rsidRDefault="00B42DEE">
      <w:pPr>
        <w:pStyle w:val="afd"/>
        <w:numPr>
          <w:ilvl w:val="2"/>
          <w:numId w:val="5"/>
        </w:numPr>
        <w:spacing w:before="156" w:after="156"/>
        <w:rPr>
          <w:szCs w:val="21"/>
        </w:rPr>
      </w:pPr>
      <w:bookmarkStart w:id="38" w:name="_Toc100146035"/>
      <w:bookmarkStart w:id="39" w:name="_Toc65258331"/>
      <w:r>
        <w:rPr>
          <w:rFonts w:hint="eastAsia"/>
          <w:szCs w:val="21"/>
        </w:rPr>
        <w:t>洗涤剂</w:t>
      </w:r>
      <w:bookmarkEnd w:id="38"/>
      <w:bookmarkEnd w:id="39"/>
    </w:p>
    <w:p w14:paraId="71988989" w14:textId="6FFD3989" w:rsidR="00174153" w:rsidRDefault="001F0158">
      <w:pPr>
        <w:pStyle w:val="af7"/>
        <w:ind w:firstLineChars="202" w:firstLine="424"/>
      </w:pPr>
      <w:r>
        <w:rPr>
          <w:rFonts w:hint="eastAsia"/>
        </w:rPr>
        <w:t>用于试验的被测洗涤剂、</w:t>
      </w:r>
      <w:r w:rsidR="00613B86">
        <w:rPr>
          <w:rFonts w:hint="eastAsia"/>
        </w:rPr>
        <w:t>对照</w:t>
      </w:r>
      <w:r>
        <w:rPr>
          <w:rFonts w:hint="eastAsia"/>
        </w:rPr>
        <w:t>洗涤剂应符合</w:t>
      </w:r>
      <w:r w:rsidR="00634FD4" w:rsidRPr="00AA2410">
        <w:rPr>
          <w:rFonts w:hint="eastAsia"/>
        </w:rPr>
        <w:t>本</w:t>
      </w:r>
      <w:r w:rsidR="00613B86">
        <w:rPr>
          <w:rFonts w:hint="eastAsia"/>
        </w:rPr>
        <w:t>文件</w:t>
      </w:r>
      <w:r w:rsidR="00634FD4" w:rsidRPr="00AA2410">
        <w:rPr>
          <w:rFonts w:hint="eastAsia"/>
        </w:rPr>
        <w:t>第</w:t>
      </w:r>
      <w:r w:rsidR="00634FD4" w:rsidRPr="00AA2410">
        <w:t>8</w:t>
      </w:r>
      <w:r w:rsidR="00634FD4" w:rsidRPr="00AA2410">
        <w:rPr>
          <w:rFonts w:hint="eastAsia"/>
        </w:rPr>
        <w:t>章</w:t>
      </w:r>
      <w:r>
        <w:rPr>
          <w:rFonts w:hint="eastAsia"/>
        </w:rPr>
        <w:t>的要求。</w:t>
      </w:r>
      <w:bookmarkStart w:id="40" w:name="_Hlk59526815"/>
    </w:p>
    <w:p w14:paraId="03E14FD3" w14:textId="60953F11" w:rsidR="00174153" w:rsidRDefault="001F0158">
      <w:pPr>
        <w:pStyle w:val="af7"/>
        <w:ind w:firstLineChars="202" w:firstLine="424"/>
      </w:pPr>
      <w:r>
        <w:rPr>
          <w:rFonts w:hint="eastAsia"/>
        </w:rPr>
        <w:t>在无适合的</w:t>
      </w:r>
      <w:r w:rsidR="00613B86">
        <w:rPr>
          <w:rFonts w:hint="eastAsia"/>
        </w:rPr>
        <w:t>对照</w:t>
      </w:r>
      <w:r>
        <w:rPr>
          <w:rFonts w:hint="eastAsia"/>
        </w:rPr>
        <w:t>洗涤剂测试时，可以采用表B</w:t>
      </w:r>
      <w:r>
        <w:t>.1</w:t>
      </w:r>
      <w:r>
        <w:rPr>
          <w:rFonts w:hint="eastAsia"/>
        </w:rPr>
        <w:t>推荐的配方制备参比洗涤剂</w:t>
      </w:r>
      <w:r w:rsidR="00613B86">
        <w:rPr>
          <w:rFonts w:hint="eastAsia"/>
        </w:rPr>
        <w:t>作为对照洗涤剂</w:t>
      </w:r>
      <w:r>
        <w:rPr>
          <w:rFonts w:hint="eastAsia"/>
        </w:rPr>
        <w:t>用于比较测试。</w:t>
      </w:r>
    </w:p>
    <w:p w14:paraId="689D0185" w14:textId="08942409" w:rsidR="00827DC3" w:rsidRDefault="00827DC3">
      <w:pPr>
        <w:pStyle w:val="af7"/>
        <w:ind w:firstLineChars="202" w:firstLine="424"/>
      </w:pPr>
      <w:r>
        <w:rPr>
          <w:rFonts w:hint="eastAsia"/>
        </w:rPr>
        <w:t>参比洗涤剂</w:t>
      </w:r>
      <w:r w:rsidR="00520094">
        <w:rPr>
          <w:rFonts w:hint="eastAsia"/>
        </w:rPr>
        <w:t>应</w:t>
      </w:r>
      <w:r>
        <w:rPr>
          <w:rFonts w:hint="eastAsia"/>
        </w:rPr>
        <w:t>用统一的规格的原料以及工艺进行配制，必要时统一</w:t>
      </w:r>
      <w:r w:rsidR="00520094">
        <w:rPr>
          <w:rFonts w:hint="eastAsia"/>
        </w:rPr>
        <w:t>定</w:t>
      </w:r>
      <w:r>
        <w:rPr>
          <w:rFonts w:hint="eastAsia"/>
        </w:rPr>
        <w:t>制。</w:t>
      </w:r>
    </w:p>
    <w:p w14:paraId="70BF91BD" w14:textId="4449D1D1" w:rsidR="00520094" w:rsidRPr="00B1266F" w:rsidRDefault="00520094">
      <w:pPr>
        <w:pStyle w:val="af7"/>
        <w:ind w:firstLineChars="202" w:firstLine="364"/>
        <w:rPr>
          <w:sz w:val="18"/>
          <w:szCs w:val="16"/>
        </w:rPr>
      </w:pPr>
      <w:r w:rsidRPr="00B1266F">
        <w:rPr>
          <w:rFonts w:hint="eastAsia"/>
          <w:sz w:val="18"/>
          <w:szCs w:val="16"/>
        </w:rPr>
        <w:t>注：原料的差异、加工工艺的差异均可能造成参比洗涤剂去污效果不一致。</w:t>
      </w:r>
    </w:p>
    <w:p w14:paraId="75BFF949" w14:textId="36372385" w:rsidR="00174153" w:rsidRDefault="001F0158" w:rsidP="00F354EF">
      <w:pPr>
        <w:pStyle w:val="af7"/>
        <w:spacing w:beforeLines="50" w:before="156"/>
        <w:ind w:firstLineChars="0" w:firstLine="0"/>
        <w:jc w:val="center"/>
      </w:pPr>
      <w:r>
        <w:rPr>
          <w:rFonts w:hint="eastAsia"/>
        </w:rPr>
        <w:t>表B</w:t>
      </w:r>
      <w:r>
        <w:t xml:space="preserve">.1 </w:t>
      </w:r>
      <w:r>
        <w:rPr>
          <w:rFonts w:hint="eastAsia"/>
        </w:rPr>
        <w:t>参比洗涤剂配方的组成</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56"/>
        <w:gridCol w:w="1195"/>
        <w:gridCol w:w="3182"/>
        <w:gridCol w:w="1026"/>
      </w:tblGrid>
      <w:tr w:rsidR="00933E33" w14:paraId="0BA193D9" w14:textId="77777777" w:rsidTr="00B1266F">
        <w:trPr>
          <w:trHeight w:val="242"/>
          <w:jc w:val="center"/>
        </w:trPr>
        <w:tc>
          <w:tcPr>
            <w:tcW w:w="1271" w:type="dxa"/>
            <w:vAlign w:val="center"/>
          </w:tcPr>
          <w:p w14:paraId="6ABC95DA" w14:textId="083B9CCB" w:rsidR="00933E33" w:rsidRDefault="00C0166E" w:rsidP="00B1266F">
            <w:pPr>
              <w:pStyle w:val="af7"/>
              <w:ind w:firstLineChars="0" w:firstLine="0"/>
              <w:jc w:val="center"/>
              <w:rPr>
                <w:sz w:val="18"/>
                <w:szCs w:val="16"/>
              </w:rPr>
            </w:pPr>
            <w:r>
              <w:rPr>
                <w:rFonts w:hint="eastAsia"/>
                <w:sz w:val="18"/>
                <w:szCs w:val="16"/>
              </w:rPr>
              <w:t>成分</w:t>
            </w:r>
          </w:p>
        </w:tc>
        <w:tc>
          <w:tcPr>
            <w:tcW w:w="1956" w:type="dxa"/>
            <w:vAlign w:val="center"/>
          </w:tcPr>
          <w:p w14:paraId="768B960E" w14:textId="5754E477" w:rsidR="00933E33" w:rsidRDefault="00933E33" w:rsidP="00B1266F">
            <w:pPr>
              <w:pStyle w:val="af7"/>
              <w:ind w:firstLineChars="0" w:firstLine="0"/>
              <w:jc w:val="center"/>
              <w:rPr>
                <w:sz w:val="18"/>
                <w:szCs w:val="16"/>
              </w:rPr>
            </w:pPr>
            <w:r>
              <w:rPr>
                <w:rFonts w:hint="eastAsia"/>
                <w:sz w:val="18"/>
                <w:szCs w:val="16"/>
              </w:rPr>
              <w:t>原料</w:t>
            </w:r>
            <w:r w:rsidR="00C05170">
              <w:rPr>
                <w:rFonts w:hint="eastAsia"/>
                <w:sz w:val="18"/>
                <w:szCs w:val="16"/>
              </w:rPr>
              <w:t>名称</w:t>
            </w:r>
          </w:p>
        </w:tc>
        <w:tc>
          <w:tcPr>
            <w:tcW w:w="1195" w:type="dxa"/>
            <w:vAlign w:val="center"/>
          </w:tcPr>
          <w:p w14:paraId="64089D35" w14:textId="1B33B98B" w:rsidR="00933E33" w:rsidRDefault="00933E33" w:rsidP="00B1266F">
            <w:pPr>
              <w:pStyle w:val="af7"/>
              <w:ind w:firstLineChars="0" w:firstLine="0"/>
              <w:jc w:val="center"/>
              <w:rPr>
                <w:sz w:val="18"/>
                <w:szCs w:val="16"/>
              </w:rPr>
            </w:pPr>
            <w:r>
              <w:rPr>
                <w:sz w:val="18"/>
                <w:szCs w:val="16"/>
              </w:rPr>
              <w:t>CAS</w:t>
            </w:r>
            <w:r w:rsidR="00520094">
              <w:rPr>
                <w:rFonts w:hint="eastAsia"/>
                <w:sz w:val="18"/>
                <w:szCs w:val="16"/>
              </w:rPr>
              <w:t>号</w:t>
            </w:r>
          </w:p>
        </w:tc>
        <w:tc>
          <w:tcPr>
            <w:tcW w:w="3182" w:type="dxa"/>
            <w:vAlign w:val="center"/>
          </w:tcPr>
          <w:p w14:paraId="3983D97D" w14:textId="44D65BC3" w:rsidR="00933E33" w:rsidRDefault="00C05170" w:rsidP="00B1266F">
            <w:pPr>
              <w:pStyle w:val="af7"/>
              <w:ind w:firstLineChars="0" w:firstLine="0"/>
              <w:jc w:val="center"/>
              <w:rPr>
                <w:sz w:val="18"/>
                <w:szCs w:val="16"/>
              </w:rPr>
            </w:pPr>
            <w:r>
              <w:rPr>
                <w:rFonts w:hint="eastAsia"/>
                <w:sz w:val="18"/>
                <w:szCs w:val="16"/>
              </w:rPr>
              <w:t>规格型号</w:t>
            </w:r>
          </w:p>
        </w:tc>
        <w:tc>
          <w:tcPr>
            <w:tcW w:w="1026" w:type="dxa"/>
            <w:vAlign w:val="center"/>
          </w:tcPr>
          <w:p w14:paraId="123B6515" w14:textId="77777777" w:rsidR="00933E33" w:rsidRDefault="00933E33" w:rsidP="00B1266F">
            <w:pPr>
              <w:pStyle w:val="af7"/>
              <w:ind w:firstLineChars="0" w:firstLine="0"/>
              <w:jc w:val="center"/>
              <w:rPr>
                <w:sz w:val="18"/>
                <w:szCs w:val="16"/>
              </w:rPr>
            </w:pPr>
            <w:r>
              <w:rPr>
                <w:rFonts w:hint="eastAsia"/>
                <w:sz w:val="18"/>
                <w:szCs w:val="16"/>
              </w:rPr>
              <w:t>质量百分数/</w:t>
            </w:r>
            <w:r>
              <w:rPr>
                <w:sz w:val="18"/>
                <w:szCs w:val="16"/>
              </w:rPr>
              <w:t>%</w:t>
            </w:r>
          </w:p>
        </w:tc>
      </w:tr>
      <w:tr w:rsidR="00933E33" w14:paraId="32B91920" w14:textId="77777777" w:rsidTr="00B1266F">
        <w:trPr>
          <w:trHeight w:val="381"/>
          <w:jc w:val="center"/>
        </w:trPr>
        <w:tc>
          <w:tcPr>
            <w:tcW w:w="1271" w:type="dxa"/>
            <w:vMerge w:val="restart"/>
            <w:vAlign w:val="center"/>
          </w:tcPr>
          <w:p w14:paraId="733E8CB6" w14:textId="1B88BDB1" w:rsidR="00933E33" w:rsidRDefault="00D1302C" w:rsidP="00BE25C9">
            <w:pPr>
              <w:pStyle w:val="af7"/>
              <w:ind w:firstLineChars="0" w:firstLine="0"/>
              <w:jc w:val="center"/>
              <w:rPr>
                <w:sz w:val="18"/>
                <w:szCs w:val="16"/>
              </w:rPr>
            </w:pPr>
            <w:r>
              <w:rPr>
                <w:sz w:val="18"/>
                <w:szCs w:val="16"/>
              </w:rPr>
              <w:t>A</w:t>
            </w:r>
            <w:r>
              <w:rPr>
                <w:rFonts w:hint="eastAsia"/>
                <w:sz w:val="18"/>
                <w:szCs w:val="16"/>
              </w:rPr>
              <w:t>组分</w:t>
            </w:r>
            <w:r w:rsidR="00227C3C" w:rsidRPr="00B1266F">
              <w:rPr>
                <w:rFonts w:hint="eastAsia"/>
                <w:sz w:val="18"/>
                <w:szCs w:val="16"/>
                <w:vertAlign w:val="superscript"/>
              </w:rPr>
              <w:t>a</w:t>
            </w:r>
          </w:p>
        </w:tc>
        <w:tc>
          <w:tcPr>
            <w:tcW w:w="1956" w:type="dxa"/>
          </w:tcPr>
          <w:p w14:paraId="4B86B0DC" w14:textId="5FCDBFA8" w:rsidR="00933E33" w:rsidRDefault="00933E33">
            <w:pPr>
              <w:pStyle w:val="af7"/>
              <w:ind w:firstLineChars="0" w:firstLine="0"/>
              <w:rPr>
                <w:sz w:val="18"/>
                <w:szCs w:val="16"/>
              </w:rPr>
            </w:pPr>
            <w:r>
              <w:rPr>
                <w:rFonts w:hint="eastAsia"/>
                <w:sz w:val="18"/>
                <w:szCs w:val="16"/>
              </w:rPr>
              <w:t>二水合柠檬酸三钠</w:t>
            </w:r>
          </w:p>
        </w:tc>
        <w:tc>
          <w:tcPr>
            <w:tcW w:w="1195" w:type="dxa"/>
          </w:tcPr>
          <w:p w14:paraId="093BC07E" w14:textId="594CBC81" w:rsidR="00D1302C" w:rsidRPr="00D1302C" w:rsidRDefault="00933E33" w:rsidP="00D1302C">
            <w:pPr>
              <w:pStyle w:val="af7"/>
              <w:ind w:firstLineChars="0" w:firstLine="0"/>
              <w:rPr>
                <w:sz w:val="18"/>
                <w:szCs w:val="16"/>
              </w:rPr>
            </w:pPr>
            <w:r>
              <w:rPr>
                <w:sz w:val="18"/>
                <w:szCs w:val="16"/>
              </w:rPr>
              <w:t>6132-04-3</w:t>
            </w:r>
          </w:p>
        </w:tc>
        <w:tc>
          <w:tcPr>
            <w:tcW w:w="3182" w:type="dxa"/>
          </w:tcPr>
          <w:p w14:paraId="536008F6" w14:textId="7C5A6C45" w:rsidR="00933E33" w:rsidRPr="00AA2410" w:rsidRDefault="006B5F59" w:rsidP="00D1302C">
            <w:pPr>
              <w:pStyle w:val="af7"/>
              <w:ind w:firstLineChars="0" w:firstLine="0"/>
              <w:rPr>
                <w:color w:val="FF0000"/>
                <w:sz w:val="18"/>
                <w:szCs w:val="16"/>
              </w:rPr>
            </w:pPr>
            <w:r w:rsidRPr="004B31E8">
              <w:rPr>
                <w:rFonts w:hint="eastAsia"/>
                <w:sz w:val="18"/>
                <w:szCs w:val="16"/>
              </w:rPr>
              <w:t>化学</w:t>
            </w:r>
            <w:r w:rsidR="00D1302C" w:rsidRPr="004B31E8">
              <w:rPr>
                <w:rFonts w:hint="eastAsia"/>
                <w:sz w:val="18"/>
                <w:szCs w:val="16"/>
              </w:rPr>
              <w:t>纯，也可使用无水柠檬酸三钠</w:t>
            </w:r>
          </w:p>
        </w:tc>
        <w:tc>
          <w:tcPr>
            <w:tcW w:w="1026" w:type="dxa"/>
          </w:tcPr>
          <w:p w14:paraId="2644A6A0" w14:textId="33F893CB" w:rsidR="00933E33" w:rsidRDefault="00933E33" w:rsidP="00B1266F">
            <w:pPr>
              <w:pStyle w:val="af7"/>
              <w:ind w:firstLineChars="0" w:firstLine="0"/>
              <w:jc w:val="center"/>
              <w:rPr>
                <w:sz w:val="18"/>
                <w:szCs w:val="16"/>
              </w:rPr>
            </w:pPr>
            <w:r>
              <w:rPr>
                <w:sz w:val="18"/>
                <w:szCs w:val="16"/>
              </w:rPr>
              <w:t>20.0</w:t>
            </w:r>
          </w:p>
        </w:tc>
      </w:tr>
      <w:tr w:rsidR="00933E33" w14:paraId="156FB518" w14:textId="77777777" w:rsidTr="00B1266F">
        <w:trPr>
          <w:trHeight w:val="242"/>
          <w:jc w:val="center"/>
        </w:trPr>
        <w:tc>
          <w:tcPr>
            <w:tcW w:w="1271" w:type="dxa"/>
            <w:vMerge/>
          </w:tcPr>
          <w:p w14:paraId="0C46A733" w14:textId="77777777" w:rsidR="00933E33" w:rsidRDefault="00933E33">
            <w:pPr>
              <w:pStyle w:val="af7"/>
              <w:ind w:firstLineChars="0" w:firstLine="0"/>
              <w:rPr>
                <w:sz w:val="18"/>
                <w:szCs w:val="16"/>
              </w:rPr>
            </w:pPr>
          </w:p>
        </w:tc>
        <w:tc>
          <w:tcPr>
            <w:tcW w:w="1956" w:type="dxa"/>
          </w:tcPr>
          <w:p w14:paraId="29AF16EA" w14:textId="41A9058C" w:rsidR="00933E33" w:rsidRDefault="00933E33">
            <w:pPr>
              <w:pStyle w:val="af7"/>
              <w:ind w:firstLineChars="0" w:firstLine="0"/>
              <w:rPr>
                <w:sz w:val="18"/>
                <w:szCs w:val="16"/>
              </w:rPr>
            </w:pPr>
            <w:r>
              <w:rPr>
                <w:rFonts w:hint="eastAsia"/>
                <w:sz w:val="18"/>
                <w:szCs w:val="16"/>
              </w:rPr>
              <w:t>碳酸钠</w:t>
            </w:r>
          </w:p>
        </w:tc>
        <w:tc>
          <w:tcPr>
            <w:tcW w:w="1195" w:type="dxa"/>
          </w:tcPr>
          <w:p w14:paraId="3D0EE4E0" w14:textId="77777777" w:rsidR="00933E33" w:rsidRDefault="00933E33">
            <w:pPr>
              <w:pStyle w:val="af7"/>
              <w:ind w:firstLineChars="0" w:firstLine="0"/>
              <w:rPr>
                <w:sz w:val="18"/>
                <w:szCs w:val="16"/>
              </w:rPr>
            </w:pPr>
            <w:r>
              <w:rPr>
                <w:sz w:val="18"/>
                <w:szCs w:val="16"/>
              </w:rPr>
              <w:t>497-19-8</w:t>
            </w:r>
          </w:p>
        </w:tc>
        <w:tc>
          <w:tcPr>
            <w:tcW w:w="3182" w:type="dxa"/>
          </w:tcPr>
          <w:p w14:paraId="7F6F455B" w14:textId="1E980927" w:rsidR="00933E33" w:rsidRDefault="00933E33">
            <w:pPr>
              <w:pStyle w:val="af7"/>
              <w:ind w:firstLineChars="0" w:firstLine="0"/>
              <w:rPr>
                <w:sz w:val="18"/>
                <w:szCs w:val="16"/>
              </w:rPr>
            </w:pPr>
            <w:r>
              <w:rPr>
                <w:rFonts w:hint="eastAsia"/>
                <w:sz w:val="18"/>
                <w:szCs w:val="16"/>
              </w:rPr>
              <w:t>G</w:t>
            </w:r>
            <w:r>
              <w:rPr>
                <w:sz w:val="18"/>
                <w:szCs w:val="16"/>
              </w:rPr>
              <w:t>B 210.1</w:t>
            </w:r>
            <w:r w:rsidR="00836B7D">
              <w:rPr>
                <w:rFonts w:hint="eastAsia"/>
                <w:sz w:val="18"/>
                <w:szCs w:val="16"/>
              </w:rPr>
              <w:t>—</w:t>
            </w:r>
            <w:r>
              <w:rPr>
                <w:sz w:val="18"/>
                <w:szCs w:val="16"/>
              </w:rPr>
              <w:t>2004</w:t>
            </w:r>
            <w:r w:rsidR="00C0166E">
              <w:rPr>
                <w:rFonts w:hint="eastAsia"/>
                <w:sz w:val="18"/>
                <w:szCs w:val="16"/>
              </w:rPr>
              <w:t>中</w:t>
            </w:r>
            <w:r>
              <w:rPr>
                <w:sz w:val="18"/>
                <w:szCs w:val="16"/>
              </w:rPr>
              <w:t>II</w:t>
            </w:r>
            <w:r>
              <w:rPr>
                <w:rFonts w:hint="eastAsia"/>
                <w:sz w:val="18"/>
                <w:szCs w:val="16"/>
              </w:rPr>
              <w:t>类优等品</w:t>
            </w:r>
            <w:r w:rsidR="00C0166E">
              <w:rPr>
                <w:rFonts w:hint="eastAsia"/>
                <w:sz w:val="18"/>
                <w:szCs w:val="16"/>
              </w:rPr>
              <w:t>及以上</w:t>
            </w:r>
          </w:p>
        </w:tc>
        <w:tc>
          <w:tcPr>
            <w:tcW w:w="1026" w:type="dxa"/>
          </w:tcPr>
          <w:p w14:paraId="6AC4A80C" w14:textId="49A3D105" w:rsidR="00933E33" w:rsidRDefault="000262B5" w:rsidP="00B1266F">
            <w:pPr>
              <w:pStyle w:val="af7"/>
              <w:ind w:firstLineChars="0" w:firstLine="0"/>
              <w:jc w:val="center"/>
              <w:rPr>
                <w:sz w:val="18"/>
                <w:szCs w:val="16"/>
              </w:rPr>
            </w:pPr>
            <w:r>
              <w:rPr>
                <w:sz w:val="18"/>
                <w:szCs w:val="16"/>
              </w:rPr>
              <w:t>20.0</w:t>
            </w:r>
          </w:p>
        </w:tc>
      </w:tr>
      <w:tr w:rsidR="00933E33" w14:paraId="30376CC0" w14:textId="77777777" w:rsidTr="00B1266F">
        <w:trPr>
          <w:trHeight w:val="242"/>
          <w:jc w:val="center"/>
        </w:trPr>
        <w:tc>
          <w:tcPr>
            <w:tcW w:w="1271" w:type="dxa"/>
            <w:vMerge/>
          </w:tcPr>
          <w:p w14:paraId="5EAF133A" w14:textId="77777777" w:rsidR="00933E33" w:rsidRDefault="00933E33">
            <w:pPr>
              <w:pStyle w:val="af7"/>
              <w:ind w:firstLineChars="0" w:firstLine="0"/>
              <w:rPr>
                <w:sz w:val="18"/>
                <w:szCs w:val="16"/>
              </w:rPr>
            </w:pPr>
          </w:p>
        </w:tc>
        <w:tc>
          <w:tcPr>
            <w:tcW w:w="1956" w:type="dxa"/>
          </w:tcPr>
          <w:p w14:paraId="367DE7BB" w14:textId="0D89131E" w:rsidR="00933E33" w:rsidRDefault="00933E33">
            <w:pPr>
              <w:pStyle w:val="af7"/>
              <w:ind w:firstLineChars="0" w:firstLine="0"/>
              <w:rPr>
                <w:sz w:val="18"/>
                <w:szCs w:val="16"/>
              </w:rPr>
            </w:pPr>
            <w:r>
              <w:rPr>
                <w:rFonts w:hint="eastAsia"/>
                <w:sz w:val="18"/>
                <w:szCs w:val="16"/>
              </w:rPr>
              <w:t>碳酸氢钠</w:t>
            </w:r>
          </w:p>
        </w:tc>
        <w:tc>
          <w:tcPr>
            <w:tcW w:w="1195" w:type="dxa"/>
          </w:tcPr>
          <w:p w14:paraId="172FB74B" w14:textId="77777777" w:rsidR="00933E33" w:rsidRDefault="00933E33">
            <w:pPr>
              <w:pStyle w:val="af7"/>
              <w:ind w:firstLineChars="0" w:firstLine="0"/>
              <w:rPr>
                <w:sz w:val="18"/>
                <w:szCs w:val="16"/>
              </w:rPr>
            </w:pPr>
            <w:r>
              <w:rPr>
                <w:sz w:val="18"/>
                <w:szCs w:val="16"/>
              </w:rPr>
              <w:t>144-55-8</w:t>
            </w:r>
          </w:p>
        </w:tc>
        <w:tc>
          <w:tcPr>
            <w:tcW w:w="3182" w:type="dxa"/>
          </w:tcPr>
          <w:p w14:paraId="1C97813B" w14:textId="05DDC7D7" w:rsidR="00933E33" w:rsidRDefault="00933E33">
            <w:pPr>
              <w:pStyle w:val="af7"/>
              <w:ind w:firstLineChars="0" w:firstLine="0"/>
              <w:rPr>
                <w:sz w:val="18"/>
                <w:szCs w:val="16"/>
              </w:rPr>
            </w:pPr>
            <w:r w:rsidRPr="006E0BBD">
              <w:rPr>
                <w:sz w:val="18"/>
                <w:szCs w:val="16"/>
              </w:rPr>
              <w:t>GB/T 1606</w:t>
            </w:r>
            <w:r w:rsidR="00836B7D">
              <w:rPr>
                <w:rFonts w:hint="eastAsia"/>
                <w:sz w:val="18"/>
                <w:szCs w:val="16"/>
              </w:rPr>
              <w:t>—</w:t>
            </w:r>
            <w:r w:rsidRPr="006E0BBD">
              <w:rPr>
                <w:sz w:val="18"/>
                <w:szCs w:val="16"/>
              </w:rPr>
              <w:t>2008</w:t>
            </w:r>
            <w:r w:rsidR="00C0166E">
              <w:rPr>
                <w:rFonts w:hint="eastAsia"/>
                <w:sz w:val="18"/>
                <w:szCs w:val="16"/>
              </w:rPr>
              <w:t>中</w:t>
            </w:r>
            <w:r w:rsidR="00C0166E" w:rsidRPr="00C0166E">
              <w:rPr>
                <w:rFonts w:hint="eastAsia"/>
                <w:sz w:val="18"/>
                <w:szCs w:val="16"/>
              </w:rPr>
              <w:t>II类及以上</w:t>
            </w:r>
          </w:p>
        </w:tc>
        <w:tc>
          <w:tcPr>
            <w:tcW w:w="1026" w:type="dxa"/>
          </w:tcPr>
          <w:p w14:paraId="7B4564C2" w14:textId="28483D40" w:rsidR="00933E33" w:rsidRDefault="00933E33" w:rsidP="00B1266F">
            <w:pPr>
              <w:pStyle w:val="af7"/>
              <w:ind w:firstLineChars="0" w:firstLine="0"/>
              <w:jc w:val="center"/>
              <w:rPr>
                <w:sz w:val="18"/>
                <w:szCs w:val="16"/>
              </w:rPr>
            </w:pPr>
            <w:r>
              <w:rPr>
                <w:sz w:val="18"/>
                <w:szCs w:val="16"/>
              </w:rPr>
              <w:t>20.0</w:t>
            </w:r>
          </w:p>
        </w:tc>
      </w:tr>
      <w:tr w:rsidR="00933E33" w14:paraId="44E6A5A4" w14:textId="77777777" w:rsidTr="00B1266F">
        <w:trPr>
          <w:trHeight w:val="242"/>
          <w:jc w:val="center"/>
        </w:trPr>
        <w:tc>
          <w:tcPr>
            <w:tcW w:w="1271" w:type="dxa"/>
            <w:vMerge/>
          </w:tcPr>
          <w:p w14:paraId="6F1D6E36" w14:textId="77777777" w:rsidR="00933E33" w:rsidRDefault="00933E33">
            <w:pPr>
              <w:pStyle w:val="af7"/>
              <w:ind w:firstLineChars="0" w:firstLine="0"/>
              <w:rPr>
                <w:sz w:val="18"/>
                <w:szCs w:val="16"/>
              </w:rPr>
            </w:pPr>
          </w:p>
        </w:tc>
        <w:tc>
          <w:tcPr>
            <w:tcW w:w="1956" w:type="dxa"/>
          </w:tcPr>
          <w:p w14:paraId="7E3C22A2" w14:textId="7D819426" w:rsidR="00933E33" w:rsidRDefault="00933E33">
            <w:pPr>
              <w:pStyle w:val="af7"/>
              <w:ind w:firstLineChars="0" w:firstLine="0"/>
              <w:rPr>
                <w:sz w:val="18"/>
                <w:szCs w:val="16"/>
              </w:rPr>
            </w:pPr>
            <w:r>
              <w:rPr>
                <w:rFonts w:hint="eastAsia"/>
                <w:sz w:val="18"/>
                <w:szCs w:val="16"/>
              </w:rPr>
              <w:t>无水硫酸钠</w:t>
            </w:r>
          </w:p>
        </w:tc>
        <w:tc>
          <w:tcPr>
            <w:tcW w:w="1195" w:type="dxa"/>
          </w:tcPr>
          <w:p w14:paraId="64098D6C" w14:textId="77777777" w:rsidR="00933E33" w:rsidRDefault="00933E33">
            <w:pPr>
              <w:pStyle w:val="af7"/>
              <w:ind w:firstLineChars="0" w:firstLine="0"/>
              <w:rPr>
                <w:sz w:val="18"/>
                <w:szCs w:val="16"/>
              </w:rPr>
            </w:pPr>
            <w:r>
              <w:rPr>
                <w:sz w:val="18"/>
                <w:szCs w:val="16"/>
              </w:rPr>
              <w:t>7757-82-6</w:t>
            </w:r>
          </w:p>
        </w:tc>
        <w:tc>
          <w:tcPr>
            <w:tcW w:w="3182" w:type="dxa"/>
          </w:tcPr>
          <w:p w14:paraId="5D8349B7" w14:textId="2F71DB06" w:rsidR="00933E33" w:rsidRDefault="00933E33">
            <w:pPr>
              <w:pStyle w:val="af7"/>
              <w:ind w:firstLineChars="0" w:firstLine="0"/>
              <w:rPr>
                <w:sz w:val="18"/>
                <w:szCs w:val="16"/>
              </w:rPr>
            </w:pPr>
            <w:r w:rsidRPr="006E0BBD">
              <w:rPr>
                <w:sz w:val="18"/>
                <w:szCs w:val="16"/>
              </w:rPr>
              <w:t>GB/T 6009</w:t>
            </w:r>
            <w:r w:rsidR="00836B7D">
              <w:rPr>
                <w:rFonts w:hint="eastAsia"/>
                <w:sz w:val="18"/>
                <w:szCs w:val="16"/>
              </w:rPr>
              <w:t>—</w:t>
            </w:r>
            <w:r w:rsidRPr="006E0BBD">
              <w:rPr>
                <w:sz w:val="18"/>
                <w:szCs w:val="16"/>
              </w:rPr>
              <w:t>2014</w:t>
            </w:r>
            <w:r w:rsidR="00C0166E">
              <w:rPr>
                <w:rFonts w:hint="eastAsia"/>
                <w:sz w:val="18"/>
                <w:szCs w:val="16"/>
              </w:rPr>
              <w:t>中</w:t>
            </w:r>
            <w:r w:rsidR="00C0166E">
              <w:rPr>
                <w:sz w:val="18"/>
                <w:szCs w:val="16"/>
              </w:rPr>
              <w:fldChar w:fldCharType="begin"/>
            </w:r>
            <w:r w:rsidR="00C0166E">
              <w:rPr>
                <w:sz w:val="18"/>
                <w:szCs w:val="16"/>
              </w:rPr>
              <w:instrText xml:space="preserve"> </w:instrText>
            </w:r>
            <w:r w:rsidR="00C0166E">
              <w:rPr>
                <w:rFonts w:hint="eastAsia"/>
                <w:sz w:val="18"/>
                <w:szCs w:val="16"/>
              </w:rPr>
              <w:instrText>= 2 \* ROMAN</w:instrText>
            </w:r>
            <w:r w:rsidR="00C0166E">
              <w:rPr>
                <w:sz w:val="18"/>
                <w:szCs w:val="16"/>
              </w:rPr>
              <w:instrText xml:space="preserve"> </w:instrText>
            </w:r>
            <w:r w:rsidR="00C0166E">
              <w:rPr>
                <w:sz w:val="18"/>
                <w:szCs w:val="16"/>
              </w:rPr>
              <w:fldChar w:fldCharType="separate"/>
            </w:r>
            <w:r w:rsidR="00C0166E">
              <w:rPr>
                <w:noProof/>
                <w:sz w:val="18"/>
                <w:szCs w:val="16"/>
              </w:rPr>
              <w:t>II</w:t>
            </w:r>
            <w:r w:rsidR="00C0166E">
              <w:rPr>
                <w:sz w:val="18"/>
                <w:szCs w:val="16"/>
              </w:rPr>
              <w:fldChar w:fldCharType="end"/>
            </w:r>
            <w:r>
              <w:rPr>
                <w:rFonts w:hint="eastAsia"/>
                <w:sz w:val="18"/>
                <w:szCs w:val="16"/>
              </w:rPr>
              <w:t>类一等品</w:t>
            </w:r>
            <w:r w:rsidR="00C0166E">
              <w:rPr>
                <w:rFonts w:hint="eastAsia"/>
                <w:sz w:val="18"/>
                <w:szCs w:val="16"/>
              </w:rPr>
              <w:t>及以上</w:t>
            </w:r>
          </w:p>
        </w:tc>
        <w:tc>
          <w:tcPr>
            <w:tcW w:w="1026" w:type="dxa"/>
          </w:tcPr>
          <w:p w14:paraId="10AFD763" w14:textId="3DEC4F65" w:rsidR="00933E33" w:rsidRDefault="00933E33" w:rsidP="00B1266F">
            <w:pPr>
              <w:pStyle w:val="af7"/>
              <w:ind w:firstLineChars="0" w:firstLine="0"/>
              <w:jc w:val="center"/>
              <w:rPr>
                <w:sz w:val="18"/>
                <w:szCs w:val="16"/>
              </w:rPr>
            </w:pPr>
            <w:r>
              <w:rPr>
                <w:sz w:val="18"/>
                <w:szCs w:val="16"/>
              </w:rPr>
              <w:t>32.</w:t>
            </w:r>
            <w:r w:rsidR="000262B5">
              <w:rPr>
                <w:sz w:val="18"/>
                <w:szCs w:val="16"/>
              </w:rPr>
              <w:t>5</w:t>
            </w:r>
          </w:p>
        </w:tc>
      </w:tr>
      <w:tr w:rsidR="00933E33" w14:paraId="7A011236" w14:textId="77777777" w:rsidTr="00B1266F">
        <w:trPr>
          <w:trHeight w:val="242"/>
          <w:jc w:val="center"/>
        </w:trPr>
        <w:tc>
          <w:tcPr>
            <w:tcW w:w="1271" w:type="dxa"/>
            <w:vMerge/>
          </w:tcPr>
          <w:p w14:paraId="1CFB89C3" w14:textId="77777777" w:rsidR="00933E33" w:rsidRDefault="00933E33">
            <w:pPr>
              <w:pStyle w:val="af7"/>
              <w:ind w:firstLineChars="0" w:firstLine="0"/>
              <w:rPr>
                <w:sz w:val="18"/>
                <w:szCs w:val="16"/>
              </w:rPr>
            </w:pPr>
          </w:p>
        </w:tc>
        <w:tc>
          <w:tcPr>
            <w:tcW w:w="1956" w:type="dxa"/>
          </w:tcPr>
          <w:p w14:paraId="0008B4DA" w14:textId="571A09EC" w:rsidR="00933E33" w:rsidRDefault="00933E33">
            <w:pPr>
              <w:pStyle w:val="af7"/>
              <w:ind w:firstLineChars="0" w:firstLine="0"/>
              <w:rPr>
                <w:sz w:val="18"/>
                <w:szCs w:val="16"/>
              </w:rPr>
            </w:pPr>
            <w:r>
              <w:rPr>
                <w:rFonts w:hint="eastAsia"/>
                <w:sz w:val="18"/>
                <w:szCs w:val="16"/>
              </w:rPr>
              <w:t>过碳酸钠</w:t>
            </w:r>
          </w:p>
        </w:tc>
        <w:tc>
          <w:tcPr>
            <w:tcW w:w="1195" w:type="dxa"/>
          </w:tcPr>
          <w:p w14:paraId="690EBD0D" w14:textId="77777777" w:rsidR="00933E33" w:rsidRDefault="00933E33">
            <w:pPr>
              <w:pStyle w:val="af7"/>
              <w:ind w:firstLineChars="0" w:firstLine="0"/>
              <w:rPr>
                <w:sz w:val="18"/>
                <w:szCs w:val="16"/>
              </w:rPr>
            </w:pPr>
            <w:r>
              <w:rPr>
                <w:sz w:val="18"/>
                <w:szCs w:val="16"/>
              </w:rPr>
              <w:t>15630-89-4</w:t>
            </w:r>
          </w:p>
        </w:tc>
        <w:tc>
          <w:tcPr>
            <w:tcW w:w="3182" w:type="dxa"/>
          </w:tcPr>
          <w:p w14:paraId="75777BDB" w14:textId="17233FB7" w:rsidR="00933E33" w:rsidRDefault="00933E33">
            <w:pPr>
              <w:pStyle w:val="af7"/>
              <w:ind w:firstLineChars="0" w:firstLine="0"/>
              <w:rPr>
                <w:sz w:val="18"/>
                <w:szCs w:val="16"/>
              </w:rPr>
            </w:pPr>
            <w:r w:rsidRPr="006E0BBD">
              <w:rPr>
                <w:sz w:val="18"/>
                <w:szCs w:val="16"/>
              </w:rPr>
              <w:t>HG/T 2764</w:t>
            </w:r>
            <w:r w:rsidR="00836B7D">
              <w:rPr>
                <w:rFonts w:hint="eastAsia"/>
                <w:sz w:val="18"/>
                <w:szCs w:val="16"/>
              </w:rPr>
              <w:t>—</w:t>
            </w:r>
            <w:r w:rsidRPr="006E0BBD">
              <w:rPr>
                <w:sz w:val="18"/>
                <w:szCs w:val="16"/>
              </w:rPr>
              <w:t>2008</w:t>
            </w:r>
            <w:r>
              <w:rPr>
                <w:rFonts w:hint="eastAsia"/>
                <w:sz w:val="18"/>
                <w:szCs w:val="16"/>
              </w:rPr>
              <w:t>中I</w:t>
            </w:r>
            <w:r>
              <w:rPr>
                <w:sz w:val="18"/>
                <w:szCs w:val="16"/>
              </w:rPr>
              <w:t>I</w:t>
            </w:r>
            <w:r>
              <w:rPr>
                <w:rFonts w:hint="eastAsia"/>
                <w:sz w:val="18"/>
                <w:szCs w:val="16"/>
              </w:rPr>
              <w:t>类（包衣型）</w:t>
            </w:r>
          </w:p>
        </w:tc>
        <w:tc>
          <w:tcPr>
            <w:tcW w:w="1026" w:type="dxa"/>
          </w:tcPr>
          <w:p w14:paraId="03D769C3" w14:textId="3E5009A0" w:rsidR="00933E33" w:rsidRDefault="00933E33" w:rsidP="00B1266F">
            <w:pPr>
              <w:pStyle w:val="af7"/>
              <w:ind w:firstLineChars="0" w:firstLine="0"/>
              <w:jc w:val="center"/>
              <w:rPr>
                <w:sz w:val="18"/>
                <w:szCs w:val="16"/>
              </w:rPr>
            </w:pPr>
            <w:r>
              <w:rPr>
                <w:sz w:val="18"/>
                <w:szCs w:val="16"/>
              </w:rPr>
              <w:t>6.0</w:t>
            </w:r>
          </w:p>
        </w:tc>
      </w:tr>
      <w:tr w:rsidR="00933E33" w14:paraId="3F643BC7" w14:textId="77777777" w:rsidTr="00B1266F">
        <w:trPr>
          <w:trHeight w:val="242"/>
          <w:jc w:val="center"/>
        </w:trPr>
        <w:tc>
          <w:tcPr>
            <w:tcW w:w="1271" w:type="dxa"/>
            <w:vMerge/>
          </w:tcPr>
          <w:p w14:paraId="6357B00C" w14:textId="77777777" w:rsidR="00933E33" w:rsidRDefault="00933E33">
            <w:pPr>
              <w:pStyle w:val="af7"/>
              <w:ind w:firstLineChars="0" w:firstLine="0"/>
              <w:rPr>
                <w:sz w:val="18"/>
                <w:szCs w:val="16"/>
              </w:rPr>
            </w:pPr>
          </w:p>
        </w:tc>
        <w:tc>
          <w:tcPr>
            <w:tcW w:w="1956" w:type="dxa"/>
          </w:tcPr>
          <w:p w14:paraId="6B93D0C6" w14:textId="78E0CE4F" w:rsidR="00933E33" w:rsidRDefault="00933E33">
            <w:pPr>
              <w:pStyle w:val="af7"/>
              <w:ind w:firstLineChars="0" w:firstLine="0"/>
              <w:rPr>
                <w:sz w:val="18"/>
                <w:szCs w:val="16"/>
              </w:rPr>
            </w:pPr>
            <w:r>
              <w:rPr>
                <w:rFonts w:hint="eastAsia"/>
                <w:sz w:val="18"/>
                <w:szCs w:val="16"/>
              </w:rPr>
              <w:t>羟基乙叉二膦酸四钠</w:t>
            </w:r>
          </w:p>
        </w:tc>
        <w:tc>
          <w:tcPr>
            <w:tcW w:w="1195" w:type="dxa"/>
          </w:tcPr>
          <w:p w14:paraId="20BD3FBB" w14:textId="77777777" w:rsidR="00933E33" w:rsidRDefault="00933E33">
            <w:pPr>
              <w:pStyle w:val="af7"/>
              <w:ind w:firstLineChars="0" w:firstLine="0"/>
              <w:rPr>
                <w:sz w:val="18"/>
                <w:szCs w:val="16"/>
              </w:rPr>
            </w:pPr>
            <w:r>
              <w:rPr>
                <w:sz w:val="18"/>
                <w:szCs w:val="16"/>
              </w:rPr>
              <w:t>3794-83-0</w:t>
            </w:r>
          </w:p>
        </w:tc>
        <w:tc>
          <w:tcPr>
            <w:tcW w:w="3182" w:type="dxa"/>
          </w:tcPr>
          <w:p w14:paraId="1742AFE5" w14:textId="77777777" w:rsidR="00933E33" w:rsidRDefault="00933E33">
            <w:pPr>
              <w:pStyle w:val="af7"/>
              <w:ind w:firstLineChars="0" w:firstLine="0"/>
              <w:rPr>
                <w:sz w:val="18"/>
                <w:szCs w:val="16"/>
              </w:rPr>
            </w:pPr>
            <w:r>
              <w:rPr>
                <w:rFonts w:hint="eastAsia"/>
                <w:sz w:val="18"/>
                <w:szCs w:val="16"/>
              </w:rPr>
              <w:t>活性物含量（以酸计）：57-63%</w:t>
            </w:r>
          </w:p>
          <w:p w14:paraId="74629830" w14:textId="77777777" w:rsidR="00933E33" w:rsidRDefault="00933E33">
            <w:pPr>
              <w:pStyle w:val="af7"/>
              <w:ind w:firstLineChars="0" w:firstLine="0"/>
              <w:rPr>
                <w:sz w:val="18"/>
                <w:szCs w:val="16"/>
              </w:rPr>
            </w:pPr>
            <w:r>
              <w:rPr>
                <w:rFonts w:hint="eastAsia"/>
                <w:sz w:val="18"/>
                <w:szCs w:val="16"/>
              </w:rPr>
              <w:t>活性物含量（以钠盐计）：81-90%</w:t>
            </w:r>
          </w:p>
          <w:p w14:paraId="04B8C673" w14:textId="720C9F52" w:rsidR="00933E33" w:rsidRDefault="00933E33">
            <w:pPr>
              <w:pStyle w:val="af7"/>
              <w:ind w:firstLineChars="0" w:firstLine="0"/>
              <w:rPr>
                <w:sz w:val="18"/>
                <w:szCs w:val="16"/>
              </w:rPr>
            </w:pPr>
            <w:r>
              <w:rPr>
                <w:rFonts w:hint="eastAsia"/>
                <w:sz w:val="18"/>
                <w:szCs w:val="16"/>
              </w:rPr>
              <w:t>水含量：</w:t>
            </w:r>
            <w:r>
              <w:rPr>
                <w:rFonts w:ascii="Times New Roman"/>
                <w:sz w:val="18"/>
                <w:szCs w:val="16"/>
              </w:rPr>
              <w:t>≤</w:t>
            </w:r>
            <w:r>
              <w:rPr>
                <w:rFonts w:hint="eastAsia"/>
                <w:sz w:val="18"/>
                <w:szCs w:val="16"/>
              </w:rPr>
              <w:t>10%</w:t>
            </w:r>
          </w:p>
        </w:tc>
        <w:tc>
          <w:tcPr>
            <w:tcW w:w="1026" w:type="dxa"/>
          </w:tcPr>
          <w:p w14:paraId="3FA1DB3B" w14:textId="1F8E172B" w:rsidR="00933E33" w:rsidRDefault="00933E33" w:rsidP="00B1266F">
            <w:pPr>
              <w:pStyle w:val="af7"/>
              <w:ind w:firstLineChars="0" w:firstLine="0"/>
              <w:jc w:val="center"/>
              <w:rPr>
                <w:sz w:val="18"/>
                <w:szCs w:val="16"/>
              </w:rPr>
            </w:pPr>
            <w:r>
              <w:rPr>
                <w:sz w:val="18"/>
                <w:szCs w:val="16"/>
              </w:rPr>
              <w:t>0.2</w:t>
            </w:r>
          </w:p>
        </w:tc>
      </w:tr>
      <w:tr w:rsidR="00933E33" w14:paraId="3E5285C3" w14:textId="77777777" w:rsidTr="00B1266F">
        <w:trPr>
          <w:trHeight w:val="242"/>
          <w:jc w:val="center"/>
        </w:trPr>
        <w:tc>
          <w:tcPr>
            <w:tcW w:w="1271" w:type="dxa"/>
            <w:vMerge/>
          </w:tcPr>
          <w:p w14:paraId="2B3B1886" w14:textId="77777777" w:rsidR="00933E33" w:rsidRDefault="00933E33">
            <w:pPr>
              <w:pStyle w:val="af7"/>
              <w:ind w:firstLineChars="0" w:firstLine="0"/>
              <w:rPr>
                <w:sz w:val="18"/>
                <w:szCs w:val="16"/>
              </w:rPr>
            </w:pPr>
          </w:p>
        </w:tc>
        <w:tc>
          <w:tcPr>
            <w:tcW w:w="1956" w:type="dxa"/>
          </w:tcPr>
          <w:p w14:paraId="18B7E066" w14:textId="3609A63C" w:rsidR="00933E33" w:rsidRDefault="00933E33">
            <w:pPr>
              <w:pStyle w:val="af7"/>
              <w:ind w:firstLineChars="0" w:firstLine="0"/>
              <w:rPr>
                <w:sz w:val="18"/>
                <w:szCs w:val="16"/>
              </w:rPr>
            </w:pPr>
            <w:r>
              <w:rPr>
                <w:rFonts w:hint="eastAsia"/>
                <w:sz w:val="18"/>
                <w:szCs w:val="16"/>
              </w:rPr>
              <w:t>四乙酰基乙二胺</w:t>
            </w:r>
          </w:p>
        </w:tc>
        <w:tc>
          <w:tcPr>
            <w:tcW w:w="1195" w:type="dxa"/>
          </w:tcPr>
          <w:p w14:paraId="612860CD" w14:textId="77777777" w:rsidR="00933E33" w:rsidRDefault="00933E33">
            <w:pPr>
              <w:pStyle w:val="af7"/>
              <w:ind w:firstLineChars="0" w:firstLine="0"/>
              <w:rPr>
                <w:sz w:val="18"/>
                <w:szCs w:val="16"/>
              </w:rPr>
            </w:pPr>
            <w:r>
              <w:rPr>
                <w:sz w:val="18"/>
                <w:szCs w:val="16"/>
              </w:rPr>
              <w:t>10543-57-4</w:t>
            </w:r>
          </w:p>
        </w:tc>
        <w:tc>
          <w:tcPr>
            <w:tcW w:w="3182" w:type="dxa"/>
          </w:tcPr>
          <w:p w14:paraId="29FB2F6D" w14:textId="29A28790" w:rsidR="00933E33" w:rsidRDefault="00933E33" w:rsidP="006E0BBD">
            <w:pPr>
              <w:pStyle w:val="af7"/>
              <w:ind w:firstLineChars="0" w:firstLine="0"/>
              <w:rPr>
                <w:sz w:val="18"/>
                <w:szCs w:val="16"/>
              </w:rPr>
            </w:pPr>
            <w:r>
              <w:rPr>
                <w:rFonts w:hint="eastAsia"/>
                <w:sz w:val="18"/>
                <w:szCs w:val="16"/>
              </w:rPr>
              <w:t>活性物含量：92</w:t>
            </w:r>
            <w:r>
              <w:rPr>
                <w:rFonts w:ascii="Times New Roman"/>
                <w:sz w:val="18"/>
                <w:szCs w:val="16"/>
              </w:rPr>
              <w:t>±</w:t>
            </w:r>
            <w:r>
              <w:rPr>
                <w:rFonts w:ascii="Times New Roman" w:hint="eastAsia"/>
                <w:sz w:val="18"/>
                <w:szCs w:val="16"/>
              </w:rPr>
              <w:t>2</w:t>
            </w:r>
            <w:r>
              <w:rPr>
                <w:rFonts w:hint="eastAsia"/>
                <w:sz w:val="18"/>
                <w:szCs w:val="16"/>
              </w:rPr>
              <w:t>%</w:t>
            </w:r>
          </w:p>
        </w:tc>
        <w:tc>
          <w:tcPr>
            <w:tcW w:w="1026" w:type="dxa"/>
          </w:tcPr>
          <w:p w14:paraId="245725D1" w14:textId="291B9082" w:rsidR="00933E33" w:rsidRDefault="00933E33" w:rsidP="00B1266F">
            <w:pPr>
              <w:pStyle w:val="af7"/>
              <w:ind w:firstLineChars="0" w:firstLine="0"/>
              <w:jc w:val="center"/>
              <w:rPr>
                <w:sz w:val="18"/>
                <w:szCs w:val="16"/>
              </w:rPr>
            </w:pPr>
            <w:r>
              <w:rPr>
                <w:sz w:val="18"/>
                <w:szCs w:val="16"/>
              </w:rPr>
              <w:t>0.</w:t>
            </w:r>
            <w:r w:rsidR="000262B5">
              <w:rPr>
                <w:sz w:val="18"/>
                <w:szCs w:val="16"/>
              </w:rPr>
              <w:t>3</w:t>
            </w:r>
          </w:p>
        </w:tc>
      </w:tr>
      <w:tr w:rsidR="00933E33" w14:paraId="69CDADA4" w14:textId="77777777" w:rsidTr="00B1266F">
        <w:trPr>
          <w:trHeight w:val="242"/>
          <w:jc w:val="center"/>
        </w:trPr>
        <w:tc>
          <w:tcPr>
            <w:tcW w:w="1271" w:type="dxa"/>
            <w:vMerge/>
          </w:tcPr>
          <w:p w14:paraId="53890DFD" w14:textId="77777777" w:rsidR="00933E33" w:rsidRDefault="00933E33">
            <w:pPr>
              <w:pStyle w:val="af7"/>
              <w:ind w:firstLineChars="0" w:firstLine="0"/>
              <w:rPr>
                <w:sz w:val="18"/>
                <w:szCs w:val="16"/>
              </w:rPr>
            </w:pPr>
          </w:p>
        </w:tc>
        <w:tc>
          <w:tcPr>
            <w:tcW w:w="1956" w:type="dxa"/>
          </w:tcPr>
          <w:p w14:paraId="4E395A55" w14:textId="1528A686" w:rsidR="00933E33" w:rsidRDefault="00933E33">
            <w:pPr>
              <w:pStyle w:val="af7"/>
              <w:ind w:firstLineChars="0" w:firstLine="0"/>
              <w:rPr>
                <w:sz w:val="18"/>
                <w:szCs w:val="16"/>
              </w:rPr>
            </w:pPr>
            <w:r>
              <w:rPr>
                <w:rFonts w:hint="eastAsia"/>
                <w:sz w:val="18"/>
                <w:szCs w:val="16"/>
              </w:rPr>
              <w:t>乙氧基化丙氧基化</w:t>
            </w:r>
            <w:r>
              <w:rPr>
                <w:sz w:val="18"/>
                <w:szCs w:val="16"/>
              </w:rPr>
              <w:t>C12-15</w:t>
            </w:r>
            <w:r>
              <w:rPr>
                <w:rFonts w:hint="eastAsia"/>
                <w:sz w:val="18"/>
                <w:szCs w:val="16"/>
              </w:rPr>
              <w:t>支链和直链醇</w:t>
            </w:r>
          </w:p>
        </w:tc>
        <w:tc>
          <w:tcPr>
            <w:tcW w:w="1195" w:type="dxa"/>
          </w:tcPr>
          <w:p w14:paraId="094B3D55" w14:textId="77777777" w:rsidR="00933E33" w:rsidRDefault="00933E33" w:rsidP="00B1266F">
            <w:pPr>
              <w:pStyle w:val="af7"/>
              <w:ind w:rightChars="-35" w:right="-73" w:firstLineChars="0" w:firstLine="0"/>
              <w:rPr>
                <w:sz w:val="18"/>
                <w:szCs w:val="16"/>
              </w:rPr>
            </w:pPr>
            <w:r>
              <w:rPr>
                <w:sz w:val="18"/>
                <w:szCs w:val="16"/>
              </w:rPr>
              <w:t>120313-48-6</w:t>
            </w:r>
          </w:p>
        </w:tc>
        <w:tc>
          <w:tcPr>
            <w:tcW w:w="3182" w:type="dxa"/>
          </w:tcPr>
          <w:p w14:paraId="267CA02D" w14:textId="77777777" w:rsidR="00933E33" w:rsidRDefault="00933E33" w:rsidP="00A1585D">
            <w:pPr>
              <w:pStyle w:val="af7"/>
              <w:ind w:firstLineChars="0" w:firstLine="0"/>
              <w:rPr>
                <w:sz w:val="18"/>
                <w:szCs w:val="16"/>
              </w:rPr>
            </w:pPr>
            <w:r>
              <w:rPr>
                <w:rFonts w:hint="eastAsia"/>
                <w:sz w:val="18"/>
                <w:szCs w:val="16"/>
              </w:rPr>
              <w:t>p</w:t>
            </w:r>
            <w:r>
              <w:rPr>
                <w:sz w:val="18"/>
                <w:szCs w:val="16"/>
              </w:rPr>
              <w:t>H(1%</w:t>
            </w:r>
            <w:r>
              <w:rPr>
                <w:rFonts w:hint="eastAsia"/>
                <w:sz w:val="18"/>
                <w:szCs w:val="16"/>
              </w:rPr>
              <w:t>溶液</w:t>
            </w:r>
            <w:r>
              <w:rPr>
                <w:sz w:val="18"/>
                <w:szCs w:val="16"/>
              </w:rPr>
              <w:t>)</w:t>
            </w:r>
            <w:r>
              <w:rPr>
                <w:rFonts w:hint="eastAsia"/>
                <w:sz w:val="18"/>
                <w:szCs w:val="16"/>
              </w:rPr>
              <w:t>：6-8</w:t>
            </w:r>
          </w:p>
          <w:p w14:paraId="16199DF7" w14:textId="77777777" w:rsidR="00933E33" w:rsidRDefault="00933E33" w:rsidP="00A1585D">
            <w:pPr>
              <w:pStyle w:val="af7"/>
              <w:ind w:firstLineChars="0" w:firstLine="0"/>
              <w:rPr>
                <w:sz w:val="18"/>
                <w:szCs w:val="16"/>
              </w:rPr>
            </w:pPr>
            <w:r>
              <w:rPr>
                <w:rFonts w:hint="eastAsia"/>
                <w:sz w:val="18"/>
                <w:szCs w:val="16"/>
              </w:rPr>
              <w:t>浊点：30-34</w:t>
            </w:r>
            <w:r>
              <w:rPr>
                <w:rFonts w:ascii="Times New Roman"/>
                <w:sz w:val="18"/>
                <w:szCs w:val="16"/>
              </w:rPr>
              <w:t>°</w:t>
            </w:r>
            <w:r>
              <w:rPr>
                <w:sz w:val="18"/>
                <w:szCs w:val="16"/>
              </w:rPr>
              <w:t>C</w:t>
            </w:r>
          </w:p>
          <w:p w14:paraId="6FCDC85F" w14:textId="4FE22B8F" w:rsidR="00933E33" w:rsidRDefault="006B5F59" w:rsidP="006E0BBD">
            <w:pPr>
              <w:pStyle w:val="af7"/>
              <w:ind w:firstLineChars="0" w:firstLine="0"/>
              <w:rPr>
                <w:sz w:val="18"/>
                <w:szCs w:val="16"/>
              </w:rPr>
            </w:pPr>
            <w:r>
              <w:rPr>
                <w:rFonts w:hint="eastAsia"/>
                <w:sz w:val="18"/>
                <w:szCs w:val="16"/>
              </w:rPr>
              <w:t>水分及杂质合计</w:t>
            </w:r>
            <w:r w:rsidR="00933E33">
              <w:rPr>
                <w:rFonts w:hint="eastAsia"/>
                <w:sz w:val="18"/>
                <w:szCs w:val="16"/>
              </w:rPr>
              <w:t>：</w:t>
            </w:r>
            <w:r>
              <w:rPr>
                <w:rFonts w:ascii="Times New Roman"/>
                <w:sz w:val="18"/>
                <w:szCs w:val="16"/>
              </w:rPr>
              <w:t>≤</w:t>
            </w:r>
            <w:r>
              <w:rPr>
                <w:sz w:val="18"/>
                <w:szCs w:val="16"/>
              </w:rPr>
              <w:t>1</w:t>
            </w:r>
            <w:r w:rsidR="00933E33">
              <w:rPr>
                <w:rFonts w:hint="eastAsia"/>
                <w:sz w:val="18"/>
                <w:szCs w:val="16"/>
              </w:rPr>
              <w:t>%</w:t>
            </w:r>
          </w:p>
        </w:tc>
        <w:tc>
          <w:tcPr>
            <w:tcW w:w="1026" w:type="dxa"/>
          </w:tcPr>
          <w:p w14:paraId="448CD4D4" w14:textId="32ADE07F" w:rsidR="00933E33" w:rsidRDefault="00933E33" w:rsidP="00B1266F">
            <w:pPr>
              <w:pStyle w:val="af7"/>
              <w:ind w:firstLineChars="0" w:firstLine="0"/>
              <w:jc w:val="center"/>
              <w:rPr>
                <w:sz w:val="18"/>
                <w:szCs w:val="16"/>
              </w:rPr>
            </w:pPr>
            <w:r>
              <w:rPr>
                <w:sz w:val="18"/>
                <w:szCs w:val="16"/>
              </w:rPr>
              <w:t>0.5</w:t>
            </w:r>
          </w:p>
        </w:tc>
      </w:tr>
      <w:tr w:rsidR="00933E33" w14:paraId="3661634C" w14:textId="77777777" w:rsidTr="00B1266F">
        <w:trPr>
          <w:trHeight w:val="242"/>
          <w:jc w:val="center"/>
        </w:trPr>
        <w:tc>
          <w:tcPr>
            <w:tcW w:w="1271" w:type="dxa"/>
            <w:vMerge/>
          </w:tcPr>
          <w:p w14:paraId="7DAF6432" w14:textId="77777777" w:rsidR="00933E33" w:rsidRDefault="00933E33">
            <w:pPr>
              <w:pStyle w:val="af7"/>
              <w:ind w:firstLineChars="0" w:firstLine="0"/>
              <w:rPr>
                <w:sz w:val="18"/>
                <w:szCs w:val="16"/>
              </w:rPr>
            </w:pPr>
          </w:p>
        </w:tc>
        <w:tc>
          <w:tcPr>
            <w:tcW w:w="1956" w:type="dxa"/>
          </w:tcPr>
          <w:p w14:paraId="0985AA15" w14:textId="4BEA7C4D" w:rsidR="00933E33" w:rsidRDefault="00933E33">
            <w:pPr>
              <w:pStyle w:val="af7"/>
              <w:ind w:firstLineChars="0" w:firstLine="0"/>
              <w:rPr>
                <w:sz w:val="18"/>
                <w:szCs w:val="16"/>
              </w:rPr>
            </w:pPr>
            <w:r>
              <w:rPr>
                <w:rFonts w:hint="eastAsia"/>
                <w:sz w:val="18"/>
                <w:szCs w:val="16"/>
              </w:rPr>
              <w:t>聚丙烯酸钠</w:t>
            </w:r>
          </w:p>
        </w:tc>
        <w:tc>
          <w:tcPr>
            <w:tcW w:w="1195" w:type="dxa"/>
          </w:tcPr>
          <w:p w14:paraId="67DA9F13" w14:textId="77777777" w:rsidR="00933E33" w:rsidRDefault="00933E33">
            <w:pPr>
              <w:pStyle w:val="af7"/>
              <w:ind w:firstLineChars="0" w:firstLine="0"/>
              <w:rPr>
                <w:sz w:val="18"/>
                <w:szCs w:val="16"/>
              </w:rPr>
            </w:pPr>
            <w:r>
              <w:rPr>
                <w:sz w:val="18"/>
                <w:szCs w:val="16"/>
              </w:rPr>
              <w:t>9003-04-7</w:t>
            </w:r>
          </w:p>
        </w:tc>
        <w:tc>
          <w:tcPr>
            <w:tcW w:w="3182" w:type="dxa"/>
          </w:tcPr>
          <w:p w14:paraId="59B43047" w14:textId="639501DF" w:rsidR="00933E33" w:rsidRDefault="003F4426" w:rsidP="00A1585D">
            <w:pPr>
              <w:pStyle w:val="af7"/>
              <w:ind w:firstLineChars="0" w:firstLine="0"/>
              <w:rPr>
                <w:sz w:val="18"/>
                <w:szCs w:val="16"/>
              </w:rPr>
            </w:pPr>
            <w:r w:rsidRPr="003F4426">
              <w:rPr>
                <w:sz w:val="18"/>
                <w:szCs w:val="16"/>
              </w:rPr>
              <w:t>QB</w:t>
            </w:r>
            <w:r>
              <w:rPr>
                <w:sz w:val="18"/>
                <w:szCs w:val="16"/>
              </w:rPr>
              <w:t>/</w:t>
            </w:r>
            <w:r>
              <w:rPr>
                <w:rFonts w:hint="eastAsia"/>
                <w:sz w:val="18"/>
                <w:szCs w:val="16"/>
              </w:rPr>
              <w:t>T</w:t>
            </w:r>
            <w:r w:rsidRPr="003F4426">
              <w:rPr>
                <w:sz w:val="18"/>
                <w:szCs w:val="16"/>
              </w:rPr>
              <w:t xml:space="preserve"> 5481</w:t>
            </w:r>
            <w:r w:rsidR="00836B7D">
              <w:rPr>
                <w:rFonts w:hint="eastAsia"/>
                <w:sz w:val="18"/>
                <w:szCs w:val="16"/>
              </w:rPr>
              <w:t>—</w:t>
            </w:r>
            <w:r w:rsidRPr="003F4426">
              <w:rPr>
                <w:sz w:val="18"/>
                <w:szCs w:val="16"/>
              </w:rPr>
              <w:t>2020</w:t>
            </w:r>
            <w:r>
              <w:rPr>
                <w:rFonts w:hint="eastAsia"/>
                <w:sz w:val="18"/>
                <w:szCs w:val="16"/>
              </w:rPr>
              <w:t>中</w:t>
            </w:r>
            <w:r>
              <w:rPr>
                <w:sz w:val="18"/>
                <w:szCs w:val="16"/>
              </w:rPr>
              <w:fldChar w:fldCharType="begin"/>
            </w:r>
            <w:r>
              <w:rPr>
                <w:sz w:val="18"/>
                <w:szCs w:val="16"/>
              </w:rPr>
              <w:instrText xml:space="preserve"> </w:instrText>
            </w:r>
            <w:r>
              <w:rPr>
                <w:rFonts w:hint="eastAsia"/>
                <w:sz w:val="18"/>
                <w:szCs w:val="16"/>
              </w:rPr>
              <w:instrText>= 3 \* ROMAN</w:instrText>
            </w:r>
            <w:r>
              <w:rPr>
                <w:sz w:val="18"/>
                <w:szCs w:val="16"/>
              </w:rPr>
              <w:instrText xml:space="preserve"> </w:instrText>
            </w:r>
            <w:r>
              <w:rPr>
                <w:sz w:val="18"/>
                <w:szCs w:val="16"/>
              </w:rPr>
              <w:fldChar w:fldCharType="separate"/>
            </w:r>
            <w:r>
              <w:rPr>
                <w:noProof/>
                <w:sz w:val="18"/>
                <w:szCs w:val="16"/>
              </w:rPr>
              <w:t>III</w:t>
            </w:r>
            <w:r>
              <w:rPr>
                <w:sz w:val="18"/>
                <w:szCs w:val="16"/>
              </w:rPr>
              <w:fldChar w:fldCharType="end"/>
            </w:r>
            <w:r>
              <w:rPr>
                <w:rFonts w:hint="eastAsia"/>
                <w:sz w:val="18"/>
                <w:szCs w:val="16"/>
              </w:rPr>
              <w:t>型</w:t>
            </w:r>
          </w:p>
        </w:tc>
        <w:tc>
          <w:tcPr>
            <w:tcW w:w="1026" w:type="dxa"/>
          </w:tcPr>
          <w:p w14:paraId="70ACF5DF" w14:textId="6675A525" w:rsidR="00933E33" w:rsidRDefault="00933E33" w:rsidP="00B1266F">
            <w:pPr>
              <w:pStyle w:val="af7"/>
              <w:ind w:firstLineChars="0" w:firstLine="0"/>
              <w:jc w:val="center"/>
              <w:rPr>
                <w:sz w:val="18"/>
                <w:szCs w:val="16"/>
              </w:rPr>
            </w:pPr>
            <w:r>
              <w:rPr>
                <w:sz w:val="18"/>
                <w:szCs w:val="16"/>
              </w:rPr>
              <w:t>0.5</w:t>
            </w:r>
          </w:p>
        </w:tc>
      </w:tr>
      <w:tr w:rsidR="00115A6D" w14:paraId="2500613F" w14:textId="77777777" w:rsidTr="00B1266F">
        <w:trPr>
          <w:trHeight w:val="433"/>
          <w:jc w:val="center"/>
        </w:trPr>
        <w:tc>
          <w:tcPr>
            <w:tcW w:w="1271" w:type="dxa"/>
            <w:vMerge w:val="restart"/>
            <w:vAlign w:val="center"/>
          </w:tcPr>
          <w:p w14:paraId="41ADCA35" w14:textId="046E3A48" w:rsidR="00115A6D" w:rsidRDefault="00115A6D" w:rsidP="00BE25C9">
            <w:pPr>
              <w:pStyle w:val="af7"/>
              <w:ind w:firstLineChars="0" w:firstLine="0"/>
              <w:jc w:val="center"/>
              <w:rPr>
                <w:sz w:val="18"/>
                <w:szCs w:val="16"/>
              </w:rPr>
            </w:pPr>
            <w:r>
              <w:rPr>
                <w:sz w:val="18"/>
                <w:szCs w:val="16"/>
              </w:rPr>
              <w:t>B</w:t>
            </w:r>
            <w:r>
              <w:rPr>
                <w:rFonts w:hint="eastAsia"/>
                <w:sz w:val="18"/>
                <w:szCs w:val="16"/>
              </w:rPr>
              <w:t>组分</w:t>
            </w:r>
          </w:p>
        </w:tc>
        <w:tc>
          <w:tcPr>
            <w:tcW w:w="1956" w:type="dxa"/>
            <w:vAlign w:val="center"/>
          </w:tcPr>
          <w:p w14:paraId="0284E613" w14:textId="36A6DD34" w:rsidR="00115A6D" w:rsidRDefault="00115A6D" w:rsidP="00115A6D">
            <w:pPr>
              <w:pStyle w:val="af7"/>
              <w:ind w:firstLineChars="0" w:firstLine="0"/>
              <w:rPr>
                <w:sz w:val="18"/>
                <w:szCs w:val="16"/>
              </w:rPr>
            </w:pPr>
            <w:r w:rsidRPr="009F3614">
              <w:rPr>
                <w:rFonts w:hint="eastAsia"/>
                <w:sz w:val="18"/>
                <w:szCs w:val="16"/>
              </w:rPr>
              <w:t>淀粉酶</w:t>
            </w:r>
          </w:p>
        </w:tc>
        <w:tc>
          <w:tcPr>
            <w:tcW w:w="1195" w:type="dxa"/>
            <w:vAlign w:val="center"/>
          </w:tcPr>
          <w:p w14:paraId="3F7B088C" w14:textId="77777777" w:rsidR="00115A6D" w:rsidRDefault="00115A6D" w:rsidP="00115A6D">
            <w:pPr>
              <w:pStyle w:val="af7"/>
              <w:ind w:firstLineChars="0" w:firstLine="0"/>
              <w:rPr>
                <w:sz w:val="18"/>
                <w:szCs w:val="16"/>
              </w:rPr>
            </w:pPr>
            <w:r>
              <w:rPr>
                <w:sz w:val="18"/>
                <w:szCs w:val="16"/>
              </w:rPr>
              <w:t>N/A</w:t>
            </w:r>
          </w:p>
        </w:tc>
        <w:tc>
          <w:tcPr>
            <w:tcW w:w="3182" w:type="dxa"/>
            <w:vAlign w:val="center"/>
          </w:tcPr>
          <w:p w14:paraId="1DDE8510" w14:textId="333FECB9" w:rsidR="00115A6D" w:rsidRDefault="00115A6D" w:rsidP="00115A6D">
            <w:pPr>
              <w:pStyle w:val="af7"/>
              <w:ind w:firstLineChars="0" w:firstLine="0"/>
              <w:rPr>
                <w:sz w:val="18"/>
                <w:szCs w:val="16"/>
              </w:rPr>
            </w:pPr>
            <w:r>
              <w:rPr>
                <w:rFonts w:hint="eastAsia"/>
                <w:sz w:val="18"/>
                <w:szCs w:val="16"/>
              </w:rPr>
              <w:t>制造商明确规格</w:t>
            </w:r>
          </w:p>
        </w:tc>
        <w:tc>
          <w:tcPr>
            <w:tcW w:w="1026" w:type="dxa"/>
            <w:vMerge w:val="restart"/>
          </w:tcPr>
          <w:p w14:paraId="7CA36FAE" w14:textId="01C528A1" w:rsidR="00115A6D" w:rsidRDefault="00115A6D" w:rsidP="00B1266F">
            <w:pPr>
              <w:pStyle w:val="af7"/>
              <w:ind w:firstLineChars="0" w:firstLine="0"/>
              <w:jc w:val="center"/>
              <w:rPr>
                <w:sz w:val="18"/>
                <w:szCs w:val="16"/>
              </w:rPr>
            </w:pPr>
            <w:r w:rsidRPr="00115A6D">
              <w:rPr>
                <w:rFonts w:hint="eastAsia"/>
                <w:sz w:val="18"/>
                <w:szCs w:val="16"/>
              </w:rPr>
              <w:t>根据制造商建议的方式使用</w:t>
            </w:r>
          </w:p>
        </w:tc>
      </w:tr>
      <w:tr w:rsidR="00115A6D" w14:paraId="4F6BF4E7" w14:textId="77777777" w:rsidTr="00B1266F">
        <w:trPr>
          <w:trHeight w:val="253"/>
          <w:jc w:val="center"/>
        </w:trPr>
        <w:tc>
          <w:tcPr>
            <w:tcW w:w="1271" w:type="dxa"/>
            <w:vMerge/>
            <w:vAlign w:val="center"/>
          </w:tcPr>
          <w:p w14:paraId="6B282DAF" w14:textId="77777777" w:rsidR="00115A6D" w:rsidRDefault="00115A6D" w:rsidP="00BE25C9">
            <w:pPr>
              <w:pStyle w:val="af7"/>
              <w:ind w:firstLineChars="0" w:firstLine="0"/>
              <w:jc w:val="center"/>
              <w:rPr>
                <w:sz w:val="18"/>
                <w:szCs w:val="16"/>
              </w:rPr>
            </w:pPr>
          </w:p>
        </w:tc>
        <w:tc>
          <w:tcPr>
            <w:tcW w:w="1956" w:type="dxa"/>
            <w:vAlign w:val="center"/>
          </w:tcPr>
          <w:p w14:paraId="7F6D739A" w14:textId="5956CD54" w:rsidR="00115A6D" w:rsidRPr="009F3614" w:rsidRDefault="00115A6D" w:rsidP="00115A6D">
            <w:pPr>
              <w:pStyle w:val="af7"/>
              <w:ind w:firstLineChars="0" w:firstLine="0"/>
              <w:rPr>
                <w:sz w:val="18"/>
                <w:szCs w:val="16"/>
              </w:rPr>
            </w:pPr>
            <w:r w:rsidRPr="009F3614">
              <w:rPr>
                <w:rFonts w:hint="eastAsia"/>
                <w:sz w:val="18"/>
                <w:szCs w:val="16"/>
              </w:rPr>
              <w:t>蛋白酶</w:t>
            </w:r>
          </w:p>
        </w:tc>
        <w:tc>
          <w:tcPr>
            <w:tcW w:w="1195" w:type="dxa"/>
            <w:vAlign w:val="center"/>
          </w:tcPr>
          <w:p w14:paraId="24F8E3D7" w14:textId="1FC3E2B4" w:rsidR="00115A6D" w:rsidRDefault="00115A6D" w:rsidP="00115A6D">
            <w:pPr>
              <w:pStyle w:val="af7"/>
              <w:ind w:firstLineChars="0" w:firstLine="0"/>
              <w:rPr>
                <w:sz w:val="18"/>
                <w:szCs w:val="16"/>
              </w:rPr>
            </w:pPr>
            <w:r>
              <w:rPr>
                <w:sz w:val="18"/>
                <w:szCs w:val="16"/>
              </w:rPr>
              <w:t>N/A</w:t>
            </w:r>
          </w:p>
        </w:tc>
        <w:tc>
          <w:tcPr>
            <w:tcW w:w="3182" w:type="dxa"/>
            <w:vAlign w:val="center"/>
          </w:tcPr>
          <w:p w14:paraId="7B49838C" w14:textId="74D7C79C" w:rsidR="00115A6D" w:rsidDel="00451200" w:rsidRDefault="00115A6D" w:rsidP="00115A6D">
            <w:pPr>
              <w:pStyle w:val="af7"/>
              <w:ind w:firstLineChars="0" w:firstLine="0"/>
              <w:rPr>
                <w:sz w:val="18"/>
                <w:szCs w:val="16"/>
              </w:rPr>
            </w:pPr>
            <w:r>
              <w:rPr>
                <w:rFonts w:hint="eastAsia"/>
                <w:sz w:val="18"/>
                <w:szCs w:val="16"/>
              </w:rPr>
              <w:t>制造商明确规格</w:t>
            </w:r>
          </w:p>
        </w:tc>
        <w:tc>
          <w:tcPr>
            <w:tcW w:w="1026" w:type="dxa"/>
            <w:vMerge/>
          </w:tcPr>
          <w:p w14:paraId="4E4886E6" w14:textId="16905D22" w:rsidR="00115A6D" w:rsidDel="00E9752B" w:rsidRDefault="00115A6D" w:rsidP="006B5F59">
            <w:pPr>
              <w:pStyle w:val="af7"/>
              <w:ind w:firstLineChars="0" w:firstLine="0"/>
              <w:jc w:val="center"/>
              <w:rPr>
                <w:sz w:val="18"/>
                <w:szCs w:val="16"/>
              </w:rPr>
            </w:pPr>
          </w:p>
        </w:tc>
      </w:tr>
      <w:tr w:rsidR="00227C3C" w14:paraId="198A259F" w14:textId="77777777" w:rsidTr="00B1266F">
        <w:trPr>
          <w:trHeight w:val="253"/>
          <w:jc w:val="center"/>
        </w:trPr>
        <w:tc>
          <w:tcPr>
            <w:tcW w:w="8630" w:type="dxa"/>
            <w:gridSpan w:val="5"/>
            <w:vAlign w:val="center"/>
          </w:tcPr>
          <w:p w14:paraId="76258C74" w14:textId="3ECB05BB" w:rsidR="00227C3C" w:rsidDel="00E9752B" w:rsidRDefault="00227C3C" w:rsidP="00B1266F">
            <w:pPr>
              <w:pStyle w:val="af7"/>
              <w:ind w:firstLineChars="0" w:firstLine="0"/>
              <w:rPr>
                <w:sz w:val="18"/>
                <w:szCs w:val="16"/>
              </w:rPr>
            </w:pPr>
            <w:proofErr w:type="spellStart"/>
            <w:r w:rsidRPr="003E546F">
              <w:rPr>
                <w:rFonts w:hint="eastAsia"/>
                <w:sz w:val="18"/>
                <w:szCs w:val="16"/>
                <w:vertAlign w:val="superscript"/>
              </w:rPr>
              <w:t>a</w:t>
            </w:r>
            <w:r>
              <w:rPr>
                <w:rFonts w:hint="eastAsia"/>
                <w:sz w:val="18"/>
                <w:szCs w:val="16"/>
              </w:rPr>
              <w:t>A</w:t>
            </w:r>
            <w:proofErr w:type="spellEnd"/>
            <w:r>
              <w:rPr>
                <w:rFonts w:hint="eastAsia"/>
                <w:sz w:val="18"/>
                <w:szCs w:val="16"/>
              </w:rPr>
              <w:t>组分成品粒径应小于</w:t>
            </w:r>
            <w:r w:rsidRPr="00227C3C">
              <w:rPr>
                <w:rFonts w:hint="eastAsia"/>
                <w:sz w:val="18"/>
                <w:szCs w:val="16"/>
              </w:rPr>
              <w:t>1.60mm</w:t>
            </w:r>
          </w:p>
        </w:tc>
      </w:tr>
    </w:tbl>
    <w:p w14:paraId="0647BE21" w14:textId="77777777" w:rsidR="00174153" w:rsidRDefault="00174153">
      <w:pPr>
        <w:pStyle w:val="af7"/>
        <w:ind w:firstLineChars="0" w:firstLine="0"/>
        <w:jc w:val="center"/>
      </w:pPr>
      <w:bookmarkStart w:id="41" w:name="_Toc65258332"/>
      <w:bookmarkEnd w:id="40"/>
    </w:p>
    <w:p w14:paraId="0955A22D" w14:textId="6FEC1C5B" w:rsidR="001E15D2" w:rsidRDefault="001F0158" w:rsidP="00BE25C9">
      <w:pPr>
        <w:pStyle w:val="af7"/>
        <w:ind w:firstLineChars="0" w:firstLine="0"/>
        <w:jc w:val="center"/>
      </w:pPr>
      <w:r>
        <w:rPr>
          <w:rFonts w:hint="eastAsia"/>
        </w:rPr>
        <w:t>表B</w:t>
      </w:r>
      <w:r>
        <w:t xml:space="preserve">.2 </w:t>
      </w:r>
      <w:r>
        <w:rPr>
          <w:rFonts w:hint="eastAsia"/>
        </w:rPr>
        <w:t>参比洗涤剂推荐配方的用量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3735"/>
      </w:tblGrid>
      <w:tr w:rsidR="00174153" w14:paraId="40ECB3C8" w14:textId="77777777" w:rsidTr="00BE25C9">
        <w:trPr>
          <w:trHeight w:val="251"/>
          <w:jc w:val="center"/>
        </w:trPr>
        <w:tc>
          <w:tcPr>
            <w:tcW w:w="3505" w:type="dxa"/>
            <w:shd w:val="clear" w:color="auto" w:fill="auto"/>
          </w:tcPr>
          <w:p w14:paraId="353B55F1" w14:textId="77777777" w:rsidR="00174153" w:rsidRDefault="001F0158">
            <w:pPr>
              <w:pStyle w:val="af7"/>
              <w:ind w:firstLineChars="0" w:firstLine="0"/>
              <w:rPr>
                <w:color w:val="000000"/>
                <w:sz w:val="18"/>
                <w:szCs w:val="18"/>
              </w:rPr>
            </w:pPr>
            <w:r>
              <w:rPr>
                <w:rFonts w:hint="eastAsia"/>
                <w:color w:val="000000"/>
                <w:sz w:val="18"/>
                <w:szCs w:val="18"/>
              </w:rPr>
              <w:t>洗碗机容量</w:t>
            </w:r>
            <w:r>
              <w:rPr>
                <w:rFonts w:hAnsi="宋体" w:hint="eastAsia"/>
                <w:color w:val="000000"/>
                <w:sz w:val="18"/>
                <w:szCs w:val="18"/>
              </w:rPr>
              <w:t>≥</w:t>
            </w:r>
            <w:r>
              <w:rPr>
                <w:rFonts w:hint="eastAsia"/>
                <w:color w:val="000000"/>
                <w:sz w:val="18"/>
                <w:szCs w:val="18"/>
              </w:rPr>
              <w:t>6套餐具</w:t>
            </w:r>
          </w:p>
        </w:tc>
        <w:tc>
          <w:tcPr>
            <w:tcW w:w="3735" w:type="dxa"/>
            <w:shd w:val="clear" w:color="auto" w:fill="auto"/>
          </w:tcPr>
          <w:p w14:paraId="405CBDDE" w14:textId="77777777" w:rsidR="00174153" w:rsidRDefault="001F0158">
            <w:pPr>
              <w:pStyle w:val="af7"/>
              <w:ind w:firstLineChars="0" w:firstLine="0"/>
              <w:rPr>
                <w:color w:val="000000"/>
                <w:sz w:val="18"/>
                <w:szCs w:val="18"/>
              </w:rPr>
            </w:pPr>
            <w:r>
              <w:rPr>
                <w:rFonts w:hint="eastAsia"/>
                <w:color w:val="000000"/>
                <w:sz w:val="18"/>
                <w:szCs w:val="18"/>
              </w:rPr>
              <w:t>洗碗机容量＜</w:t>
            </w:r>
            <w:r>
              <w:rPr>
                <w:color w:val="000000"/>
                <w:sz w:val="18"/>
                <w:szCs w:val="18"/>
              </w:rPr>
              <w:t>6</w:t>
            </w:r>
            <w:r>
              <w:rPr>
                <w:rFonts w:hint="eastAsia"/>
                <w:color w:val="000000"/>
                <w:sz w:val="18"/>
                <w:szCs w:val="18"/>
              </w:rPr>
              <w:t>套餐具</w:t>
            </w:r>
          </w:p>
        </w:tc>
      </w:tr>
      <w:tr w:rsidR="00174153" w14:paraId="7B4763B6" w14:textId="77777777" w:rsidTr="00BE25C9">
        <w:trPr>
          <w:trHeight w:val="251"/>
          <w:jc w:val="center"/>
        </w:trPr>
        <w:tc>
          <w:tcPr>
            <w:tcW w:w="3505" w:type="dxa"/>
            <w:shd w:val="clear" w:color="auto" w:fill="auto"/>
          </w:tcPr>
          <w:p w14:paraId="53B9DA18" w14:textId="77777777" w:rsidR="00174153" w:rsidRDefault="00451200">
            <w:pPr>
              <w:pStyle w:val="af7"/>
              <w:ind w:firstLineChars="0" w:firstLine="0"/>
              <w:rPr>
                <w:color w:val="000000"/>
                <w:sz w:val="18"/>
                <w:szCs w:val="18"/>
              </w:rPr>
            </w:pPr>
            <w:r>
              <w:rPr>
                <w:rFonts w:hint="eastAsia"/>
                <w:color w:val="000000"/>
                <w:sz w:val="18"/>
                <w:szCs w:val="18"/>
              </w:rPr>
              <w:t>A组分：</w:t>
            </w:r>
            <w:r w:rsidR="001F0158">
              <w:rPr>
                <w:rFonts w:hint="eastAsia"/>
                <w:color w:val="000000"/>
                <w:sz w:val="18"/>
                <w:szCs w:val="18"/>
              </w:rPr>
              <w:t>20g</w:t>
            </w:r>
          </w:p>
        </w:tc>
        <w:tc>
          <w:tcPr>
            <w:tcW w:w="3735" w:type="dxa"/>
            <w:shd w:val="clear" w:color="auto" w:fill="auto"/>
          </w:tcPr>
          <w:p w14:paraId="1BF0ADC7" w14:textId="77777777" w:rsidR="00174153" w:rsidRDefault="00451200">
            <w:pPr>
              <w:pStyle w:val="af7"/>
              <w:ind w:firstLineChars="0" w:firstLine="0"/>
              <w:rPr>
                <w:color w:val="000000"/>
                <w:sz w:val="18"/>
                <w:szCs w:val="18"/>
              </w:rPr>
            </w:pPr>
            <w:r>
              <w:rPr>
                <w:rFonts w:hint="eastAsia"/>
                <w:color w:val="000000"/>
                <w:sz w:val="18"/>
                <w:szCs w:val="18"/>
              </w:rPr>
              <w:t>A组分：</w:t>
            </w:r>
            <w:r w:rsidR="001F0158">
              <w:rPr>
                <w:color w:val="000000"/>
                <w:sz w:val="18"/>
                <w:szCs w:val="18"/>
              </w:rPr>
              <w:t>10g</w:t>
            </w:r>
          </w:p>
        </w:tc>
      </w:tr>
      <w:tr w:rsidR="00451200" w14:paraId="32A7AAE8" w14:textId="77777777" w:rsidTr="00174153">
        <w:trPr>
          <w:trHeight w:val="251"/>
          <w:jc w:val="center"/>
        </w:trPr>
        <w:tc>
          <w:tcPr>
            <w:tcW w:w="3505" w:type="dxa"/>
            <w:shd w:val="clear" w:color="auto" w:fill="auto"/>
          </w:tcPr>
          <w:p w14:paraId="7CC934B3" w14:textId="3B3917B0" w:rsidR="00451200" w:rsidRDefault="00451200">
            <w:pPr>
              <w:pStyle w:val="af7"/>
              <w:ind w:firstLineChars="0" w:firstLine="0"/>
              <w:rPr>
                <w:color w:val="000000"/>
                <w:sz w:val="18"/>
                <w:szCs w:val="18"/>
              </w:rPr>
            </w:pPr>
            <w:r>
              <w:rPr>
                <w:rFonts w:hint="eastAsia"/>
                <w:color w:val="000000"/>
                <w:sz w:val="18"/>
                <w:szCs w:val="18"/>
              </w:rPr>
              <w:t>B组分：根据制造商</w:t>
            </w:r>
            <w:r w:rsidR="00C23811">
              <w:rPr>
                <w:rFonts w:hint="eastAsia"/>
                <w:color w:val="000000"/>
                <w:sz w:val="18"/>
                <w:szCs w:val="18"/>
              </w:rPr>
              <w:t>建议</w:t>
            </w:r>
            <w:r>
              <w:rPr>
                <w:rFonts w:hint="eastAsia"/>
                <w:color w:val="000000"/>
                <w:sz w:val="18"/>
                <w:szCs w:val="18"/>
              </w:rPr>
              <w:t>用量</w:t>
            </w:r>
            <w:r w:rsidR="00C23811">
              <w:rPr>
                <w:rFonts w:hint="eastAsia"/>
                <w:color w:val="000000"/>
                <w:sz w:val="18"/>
                <w:szCs w:val="18"/>
              </w:rPr>
              <w:t>添加</w:t>
            </w:r>
          </w:p>
        </w:tc>
        <w:tc>
          <w:tcPr>
            <w:tcW w:w="3735" w:type="dxa"/>
            <w:shd w:val="clear" w:color="auto" w:fill="auto"/>
          </w:tcPr>
          <w:p w14:paraId="4DF7B355" w14:textId="624C7F56" w:rsidR="00451200" w:rsidRDefault="00451200">
            <w:pPr>
              <w:pStyle w:val="af7"/>
              <w:ind w:firstLineChars="0" w:firstLine="0"/>
              <w:rPr>
                <w:color w:val="000000"/>
                <w:sz w:val="18"/>
                <w:szCs w:val="18"/>
              </w:rPr>
            </w:pPr>
            <w:r>
              <w:rPr>
                <w:rFonts w:hint="eastAsia"/>
                <w:color w:val="000000"/>
                <w:sz w:val="18"/>
                <w:szCs w:val="18"/>
              </w:rPr>
              <w:t>B组分：根据制造商</w:t>
            </w:r>
            <w:r w:rsidR="00C23811">
              <w:rPr>
                <w:rFonts w:hint="eastAsia"/>
                <w:color w:val="000000"/>
                <w:sz w:val="18"/>
                <w:szCs w:val="18"/>
              </w:rPr>
              <w:t>建议</w:t>
            </w:r>
            <w:r>
              <w:rPr>
                <w:rFonts w:hint="eastAsia"/>
                <w:color w:val="000000"/>
                <w:sz w:val="18"/>
                <w:szCs w:val="18"/>
              </w:rPr>
              <w:t>用量</w:t>
            </w:r>
            <w:r w:rsidR="00C23811">
              <w:rPr>
                <w:rFonts w:hint="eastAsia"/>
                <w:color w:val="000000"/>
                <w:sz w:val="18"/>
                <w:szCs w:val="18"/>
              </w:rPr>
              <w:t>添加</w:t>
            </w:r>
          </w:p>
        </w:tc>
      </w:tr>
    </w:tbl>
    <w:p w14:paraId="655456C1" w14:textId="77777777" w:rsidR="00174153" w:rsidRDefault="001F0158">
      <w:pPr>
        <w:pStyle w:val="afd"/>
        <w:numPr>
          <w:ilvl w:val="2"/>
          <w:numId w:val="5"/>
        </w:numPr>
        <w:spacing w:before="156" w:after="156"/>
        <w:rPr>
          <w:szCs w:val="21"/>
        </w:rPr>
      </w:pPr>
      <w:bookmarkStart w:id="42" w:name="_Toc100146036"/>
      <w:r>
        <w:rPr>
          <w:rFonts w:hint="eastAsia"/>
          <w:szCs w:val="21"/>
        </w:rPr>
        <w:t>用量和投放位置</w:t>
      </w:r>
      <w:bookmarkEnd w:id="41"/>
      <w:bookmarkEnd w:id="42"/>
    </w:p>
    <w:p w14:paraId="6F910719" w14:textId="77777777" w:rsidR="00174153" w:rsidRDefault="001F0158">
      <w:pPr>
        <w:pStyle w:val="af7"/>
        <w:ind w:firstLine="420"/>
        <w:rPr>
          <w:color w:val="000000"/>
          <w:szCs w:val="21"/>
        </w:rPr>
      </w:pPr>
      <w:r>
        <w:rPr>
          <w:rFonts w:hint="eastAsia"/>
          <w:color w:val="000000"/>
          <w:szCs w:val="21"/>
        </w:rPr>
        <w:lastRenderedPageBreak/>
        <w:t>洗涤剂的用量，应根据洗涤剂生产厂商的使用说明选择。当洗涤剂生产厂商未明确指出其产品的用量时，应按照参比洗涤剂的用量进行测试。</w:t>
      </w:r>
    </w:p>
    <w:p w14:paraId="29CA33E2" w14:textId="77777777" w:rsidR="00174153" w:rsidRDefault="001F0158">
      <w:pPr>
        <w:pStyle w:val="af7"/>
        <w:ind w:firstLine="420"/>
        <w:rPr>
          <w:color w:val="000000"/>
          <w:szCs w:val="21"/>
        </w:rPr>
      </w:pPr>
      <w:r>
        <w:rPr>
          <w:rFonts w:hint="eastAsia"/>
          <w:color w:val="000000"/>
          <w:szCs w:val="21"/>
        </w:rPr>
        <w:t>洗涤剂的投放位置，根据测试所用洗碗机生产厂商的使用说明选择，如投放仓，碗篮内，或滤网旁等。当洗碗机生产厂商未明确指出洗涤剂的投放位置时，应按照洗涤剂生产厂商的使用说明，选择相应的投放位置。当二者均未明确指出洗涤剂的投放位置时，应将洗涤剂投放在洗碗机底部水槽的滤网旁。</w:t>
      </w:r>
    </w:p>
    <w:p w14:paraId="4D352ADC" w14:textId="77777777" w:rsidR="00174153" w:rsidRDefault="001F0158">
      <w:pPr>
        <w:pStyle w:val="afd"/>
        <w:numPr>
          <w:ilvl w:val="1"/>
          <w:numId w:val="5"/>
        </w:numPr>
        <w:spacing w:before="156" w:after="156"/>
        <w:rPr>
          <w:szCs w:val="21"/>
        </w:rPr>
      </w:pPr>
      <w:bookmarkStart w:id="43" w:name="_Toc65258333"/>
      <w:bookmarkStart w:id="44" w:name="_Toc100146037"/>
      <w:r>
        <w:rPr>
          <w:rFonts w:hint="eastAsia"/>
          <w:szCs w:val="21"/>
        </w:rPr>
        <w:t>洗碗机</w:t>
      </w:r>
      <w:bookmarkEnd w:id="43"/>
      <w:bookmarkEnd w:id="44"/>
    </w:p>
    <w:p w14:paraId="0BBA17E3" w14:textId="77777777" w:rsidR="00174153" w:rsidRDefault="001F0158">
      <w:pPr>
        <w:pStyle w:val="afd"/>
        <w:numPr>
          <w:ilvl w:val="2"/>
          <w:numId w:val="5"/>
        </w:numPr>
        <w:spacing w:before="156" w:after="156"/>
        <w:rPr>
          <w:szCs w:val="21"/>
        </w:rPr>
      </w:pPr>
      <w:bookmarkStart w:id="45" w:name="_Toc100146038"/>
      <w:bookmarkStart w:id="46" w:name="_Toc65258334"/>
      <w:r>
        <w:rPr>
          <w:rFonts w:hint="eastAsia"/>
          <w:szCs w:val="21"/>
        </w:rPr>
        <w:t>洗碗机类型</w:t>
      </w:r>
      <w:bookmarkEnd w:id="45"/>
      <w:bookmarkEnd w:id="46"/>
    </w:p>
    <w:p w14:paraId="7D330A65" w14:textId="408B811D" w:rsidR="00174153" w:rsidRDefault="001F0158">
      <w:pPr>
        <w:pStyle w:val="af7"/>
        <w:ind w:firstLine="420"/>
        <w:rPr>
          <w:color w:val="000000"/>
          <w:szCs w:val="21"/>
        </w:rPr>
      </w:pPr>
      <w:r>
        <w:rPr>
          <w:rFonts w:hint="eastAsia"/>
          <w:color w:val="000000"/>
          <w:szCs w:val="21"/>
        </w:rPr>
        <w:t>测试选用市售商品化家用洗碗机。目前市场上常见家用洗碗机按洗涤方式分为喷淋式、涡流式、其他方式；按安装方式分为台式、嵌入式和独立式，根据测试目的选择对</w:t>
      </w:r>
      <w:r w:rsidR="003B4860">
        <w:rPr>
          <w:rFonts w:hint="eastAsia"/>
          <w:color w:val="000000"/>
          <w:szCs w:val="21"/>
        </w:rPr>
        <w:t>应</w:t>
      </w:r>
      <w:r>
        <w:rPr>
          <w:rFonts w:hint="eastAsia"/>
          <w:color w:val="000000"/>
          <w:szCs w:val="21"/>
        </w:rPr>
        <w:t>类型的洗碗机</w:t>
      </w:r>
      <w:r w:rsidR="003B4860">
        <w:rPr>
          <w:rFonts w:hint="eastAsia"/>
          <w:color w:val="000000"/>
          <w:szCs w:val="21"/>
        </w:rPr>
        <w:t>。</w:t>
      </w:r>
      <w:r w:rsidR="00845379">
        <w:rPr>
          <w:rFonts w:hint="eastAsia"/>
          <w:color w:val="000000"/>
          <w:szCs w:val="21"/>
        </w:rPr>
        <w:t>建议优先</w:t>
      </w:r>
      <w:r w:rsidR="003B4860">
        <w:rPr>
          <w:rFonts w:hint="eastAsia"/>
          <w:color w:val="000000"/>
          <w:szCs w:val="21"/>
        </w:rPr>
        <w:t>采用附录G的洗碗机</w:t>
      </w:r>
      <w:r w:rsidR="006A313C">
        <w:rPr>
          <w:rFonts w:hint="eastAsia"/>
          <w:color w:val="000000"/>
          <w:szCs w:val="21"/>
        </w:rPr>
        <w:t>作为测试参比洗碗机</w:t>
      </w:r>
      <w:r w:rsidR="003B4860">
        <w:rPr>
          <w:rFonts w:hint="eastAsia"/>
          <w:color w:val="000000"/>
          <w:szCs w:val="21"/>
        </w:rPr>
        <w:t>，有利于各不同实验室之间结果的一致性</w:t>
      </w:r>
      <w:r>
        <w:rPr>
          <w:rFonts w:hint="eastAsia"/>
          <w:color w:val="000000"/>
          <w:szCs w:val="21"/>
        </w:rPr>
        <w:t>。</w:t>
      </w:r>
    </w:p>
    <w:p w14:paraId="2A22C7F8" w14:textId="77777777" w:rsidR="00174153" w:rsidRDefault="001F0158">
      <w:pPr>
        <w:pStyle w:val="af7"/>
        <w:ind w:firstLine="420"/>
        <w:rPr>
          <w:color w:val="000000"/>
          <w:szCs w:val="21"/>
        </w:rPr>
      </w:pPr>
      <w:r>
        <w:rPr>
          <w:rFonts w:hint="eastAsia"/>
          <w:color w:val="000000"/>
          <w:szCs w:val="21"/>
        </w:rPr>
        <w:t>试验可使用一台或多台同一型号的洗碗机。当使用多台洗碗机进行试验时，须在洗碗机上进行统计学随机试验，且在试验前及试验中检查洗碗机的程序执行是否准确，温度、用水量等变量控制符合要求。</w:t>
      </w:r>
    </w:p>
    <w:p w14:paraId="135E3190" w14:textId="77777777" w:rsidR="00174153" w:rsidRDefault="001F0158">
      <w:pPr>
        <w:pStyle w:val="afd"/>
        <w:numPr>
          <w:ilvl w:val="2"/>
          <w:numId w:val="5"/>
        </w:numPr>
        <w:spacing w:before="156" w:after="156"/>
        <w:rPr>
          <w:szCs w:val="21"/>
        </w:rPr>
      </w:pPr>
      <w:bookmarkStart w:id="47" w:name="_Toc65258335"/>
      <w:bookmarkStart w:id="48" w:name="_Toc100146039"/>
      <w:r>
        <w:rPr>
          <w:rFonts w:hint="eastAsia"/>
          <w:szCs w:val="21"/>
        </w:rPr>
        <w:t>洗碗机程序</w:t>
      </w:r>
      <w:bookmarkEnd w:id="47"/>
      <w:bookmarkEnd w:id="48"/>
    </w:p>
    <w:p w14:paraId="1FA02B32" w14:textId="1F5E73E8" w:rsidR="00174153" w:rsidRDefault="001F0158">
      <w:pPr>
        <w:pStyle w:val="af7"/>
        <w:ind w:firstLine="420"/>
        <w:rPr>
          <w:color w:val="000000"/>
          <w:szCs w:val="21"/>
        </w:rPr>
      </w:pPr>
      <w:r>
        <w:rPr>
          <w:rFonts w:hint="eastAsia"/>
          <w:color w:val="000000"/>
          <w:szCs w:val="21"/>
        </w:rPr>
        <w:t>测试</w:t>
      </w:r>
      <w:r w:rsidR="005B0D98">
        <w:rPr>
          <w:rFonts w:hint="eastAsia"/>
          <w:color w:val="000000"/>
          <w:szCs w:val="21"/>
        </w:rPr>
        <w:t>方可根据测试需求选择适合的程序，</w:t>
      </w:r>
      <w:r w:rsidR="002E42F6">
        <w:rPr>
          <w:rFonts w:hint="eastAsia"/>
          <w:color w:val="000000"/>
          <w:szCs w:val="21"/>
        </w:rPr>
        <w:t>但测试放需要确认洗涤剂不会在预洗程序后被排出，也需要确认洗涤剂在主洗程序结束前能够完全溶解。测试方可</w:t>
      </w:r>
      <w:r w:rsidR="005B0D98">
        <w:rPr>
          <w:rFonts w:hint="eastAsia"/>
          <w:color w:val="000000"/>
          <w:szCs w:val="21"/>
        </w:rPr>
        <w:t>参考以下要求选</w:t>
      </w:r>
      <w:r>
        <w:rPr>
          <w:rFonts w:hint="eastAsia"/>
          <w:color w:val="000000"/>
          <w:szCs w:val="21"/>
        </w:rPr>
        <w:t>用洗碗机常用的洗涤程序：</w:t>
      </w:r>
    </w:p>
    <w:p w14:paraId="5EA5D462" w14:textId="77777777" w:rsidR="00174153" w:rsidRDefault="001F0158">
      <w:pPr>
        <w:pStyle w:val="af7"/>
        <w:numPr>
          <w:ilvl w:val="0"/>
          <w:numId w:val="6"/>
        </w:numPr>
        <w:ind w:firstLineChars="0"/>
        <w:rPr>
          <w:color w:val="000000"/>
          <w:szCs w:val="21"/>
        </w:rPr>
      </w:pPr>
      <w:r>
        <w:rPr>
          <w:rFonts w:hint="eastAsia"/>
          <w:color w:val="000000"/>
          <w:szCs w:val="21"/>
        </w:rPr>
        <w:t>预洗：</w:t>
      </w:r>
    </w:p>
    <w:p w14:paraId="1AD1AEC9" w14:textId="77777777" w:rsidR="00174153" w:rsidRDefault="001F0158">
      <w:pPr>
        <w:pStyle w:val="af7"/>
        <w:ind w:left="780" w:firstLineChars="0" w:firstLine="0"/>
        <w:rPr>
          <w:color w:val="000000"/>
          <w:szCs w:val="21"/>
        </w:rPr>
      </w:pPr>
      <w:r>
        <w:rPr>
          <w:rFonts w:hint="eastAsia"/>
          <w:color w:val="000000"/>
          <w:szCs w:val="21"/>
        </w:rPr>
        <w:t>当洗涤剂在预洗结束后不会随预洗用水被排出洗碗机时，可选择预洗；否则，需预洗结束后手动添加洗涤剂或不可选择预洗。</w:t>
      </w:r>
    </w:p>
    <w:p w14:paraId="792B202B" w14:textId="77777777" w:rsidR="00174153" w:rsidRDefault="001F0158">
      <w:pPr>
        <w:pStyle w:val="af7"/>
        <w:numPr>
          <w:ilvl w:val="0"/>
          <w:numId w:val="6"/>
        </w:numPr>
        <w:ind w:firstLineChars="0"/>
        <w:rPr>
          <w:color w:val="000000"/>
          <w:szCs w:val="21"/>
        </w:rPr>
      </w:pPr>
      <w:r>
        <w:rPr>
          <w:rFonts w:hint="eastAsia"/>
          <w:color w:val="000000"/>
          <w:szCs w:val="21"/>
        </w:rPr>
        <w:t>主洗：</w:t>
      </w:r>
    </w:p>
    <w:p w14:paraId="067E18F2" w14:textId="787523E5" w:rsidR="001E15D2" w:rsidRDefault="00634FD4" w:rsidP="001E15D2">
      <w:pPr>
        <w:pStyle w:val="af7"/>
        <w:ind w:left="780" w:firstLineChars="0" w:firstLine="0"/>
        <w:rPr>
          <w:rFonts w:ascii="Times New Roman"/>
          <w:color w:val="000000"/>
        </w:rPr>
      </w:pPr>
      <w:r w:rsidRPr="00BE25C9">
        <w:rPr>
          <w:rFonts w:ascii="Times New Roman" w:hint="eastAsia"/>
          <w:color w:val="000000"/>
          <w:szCs w:val="21"/>
        </w:rPr>
        <w:t>当洗碗机温度达到（</w:t>
      </w:r>
      <w:r w:rsidRPr="00BE25C9">
        <w:rPr>
          <w:rFonts w:ascii="Times New Roman"/>
          <w:color w:val="000000"/>
          <w:szCs w:val="21"/>
        </w:rPr>
        <w:t>45</w:t>
      </w:r>
      <w:r w:rsidRPr="00BE25C9">
        <w:rPr>
          <w:rFonts w:ascii="Times New Roman" w:hint="eastAsia"/>
          <w:color w:val="000000"/>
          <w:szCs w:val="21"/>
        </w:rPr>
        <w:t>±</w:t>
      </w:r>
      <w:r w:rsidRPr="00BE25C9">
        <w:rPr>
          <w:rFonts w:ascii="Times New Roman"/>
          <w:color w:val="000000"/>
          <w:szCs w:val="21"/>
        </w:rPr>
        <w:t>2</w:t>
      </w:r>
      <w:r w:rsidRPr="00BE25C9">
        <w:rPr>
          <w:rFonts w:ascii="Times New Roman" w:hint="eastAsia"/>
          <w:color w:val="000000"/>
          <w:szCs w:val="21"/>
        </w:rPr>
        <w:t>）℃后开始计时，直到主洗用水被排出洗碗机停止计时，所计时间为主洗时长。该时长</w:t>
      </w:r>
      <w:r w:rsidR="001F0158" w:rsidRPr="00BE25C9">
        <w:rPr>
          <w:rFonts w:ascii="Times New Roman" w:hint="eastAsia"/>
          <w:color w:val="000000"/>
          <w:szCs w:val="21"/>
        </w:rPr>
        <w:t>宜</w:t>
      </w:r>
      <w:r w:rsidRPr="00845379">
        <w:rPr>
          <w:rFonts w:ascii="Times New Roman" w:hint="eastAsia"/>
          <w:color w:val="000000"/>
          <w:szCs w:val="21"/>
        </w:rPr>
        <w:t>不少于</w:t>
      </w:r>
      <w:r w:rsidRPr="00BE25C9">
        <w:rPr>
          <w:rFonts w:ascii="Times New Roman"/>
          <w:color w:val="000000"/>
          <w:szCs w:val="21"/>
        </w:rPr>
        <w:t>12min</w:t>
      </w:r>
      <w:r w:rsidR="001E15D2" w:rsidRPr="00BE25C9">
        <w:rPr>
          <w:rFonts w:ascii="Times New Roman" w:hint="eastAsia"/>
          <w:color w:val="000000"/>
          <w:szCs w:val="21"/>
        </w:rPr>
        <w:t>，且</w:t>
      </w:r>
      <w:r w:rsidR="001E15D2" w:rsidRPr="00135F14">
        <w:rPr>
          <w:rFonts w:ascii="Times New Roman" w:hint="eastAsia"/>
          <w:color w:val="000000"/>
          <w:szCs w:val="21"/>
        </w:rPr>
        <w:t>洗涤过程中水温不超过</w:t>
      </w:r>
      <w:r w:rsidR="001E15D2">
        <w:rPr>
          <w:rFonts w:ascii="Times New Roman"/>
          <w:color w:val="000000"/>
          <w:szCs w:val="21"/>
        </w:rPr>
        <w:t>65</w:t>
      </w:r>
      <w:r w:rsidR="001E15D2">
        <w:rPr>
          <w:rFonts w:ascii="Times New Roman" w:hint="eastAsia"/>
          <w:color w:val="000000"/>
        </w:rPr>
        <w:t>℃。</w:t>
      </w:r>
    </w:p>
    <w:p w14:paraId="598D5DE5" w14:textId="4C3DB2C8" w:rsidR="00174153" w:rsidRDefault="001E15D2">
      <w:pPr>
        <w:pStyle w:val="af7"/>
        <w:ind w:left="780" w:firstLineChars="0" w:firstLine="0"/>
        <w:rPr>
          <w:rFonts w:ascii="Times New Roman"/>
          <w:color w:val="000000"/>
          <w:szCs w:val="21"/>
        </w:rPr>
      </w:pPr>
      <w:r w:rsidRPr="00BE25C9">
        <w:rPr>
          <w:rFonts w:ascii="Times New Roman" w:hint="eastAsia"/>
          <w:color w:val="000000"/>
          <w:sz w:val="18"/>
          <w:szCs w:val="18"/>
        </w:rPr>
        <w:t>注：</w:t>
      </w:r>
      <w:r w:rsidR="004A30E4">
        <w:rPr>
          <w:rFonts w:ascii="Times New Roman" w:hint="eastAsia"/>
          <w:color w:val="000000"/>
          <w:sz w:val="18"/>
          <w:szCs w:val="18"/>
        </w:rPr>
        <w:t>高水温会提高污渍在水中的溶解力，同时也会损害酶制剂的活性。</w:t>
      </w:r>
      <w:r w:rsidR="004A30E4" w:rsidRPr="00BE25C9">
        <w:rPr>
          <w:rFonts w:ascii="Times New Roman" w:hint="eastAsia"/>
          <w:color w:val="000000"/>
          <w:sz w:val="18"/>
          <w:szCs w:val="18"/>
        </w:rPr>
        <w:t>为了</w:t>
      </w:r>
      <w:r w:rsidR="004A30E4">
        <w:rPr>
          <w:rFonts w:ascii="Times New Roman" w:hint="eastAsia"/>
          <w:color w:val="000000"/>
          <w:sz w:val="18"/>
          <w:szCs w:val="18"/>
        </w:rPr>
        <w:t>更好地突显出洗涤剂自身在洗碗机中的去污力，主洗温度不宜超过</w:t>
      </w:r>
      <w:r w:rsidR="004A30E4">
        <w:rPr>
          <w:rFonts w:ascii="Times New Roman"/>
          <w:color w:val="000000"/>
          <w:szCs w:val="21"/>
        </w:rPr>
        <w:t>65</w:t>
      </w:r>
      <w:r w:rsidR="004A30E4">
        <w:rPr>
          <w:rFonts w:ascii="Times New Roman" w:hint="eastAsia"/>
          <w:color w:val="000000"/>
        </w:rPr>
        <w:t>℃</w:t>
      </w:r>
      <w:r w:rsidR="004A30E4" w:rsidRPr="00BE25C9">
        <w:rPr>
          <w:rFonts w:ascii="Times New Roman" w:hint="eastAsia"/>
          <w:color w:val="000000"/>
          <w:sz w:val="18"/>
          <w:szCs w:val="18"/>
        </w:rPr>
        <w:t>。</w:t>
      </w:r>
    </w:p>
    <w:p w14:paraId="0E954D6C" w14:textId="77777777" w:rsidR="00174153" w:rsidRDefault="001F0158">
      <w:pPr>
        <w:pStyle w:val="af7"/>
        <w:numPr>
          <w:ilvl w:val="0"/>
          <w:numId w:val="6"/>
        </w:numPr>
        <w:ind w:firstLineChars="0"/>
        <w:rPr>
          <w:color w:val="000000"/>
          <w:szCs w:val="21"/>
        </w:rPr>
      </w:pPr>
      <w:r>
        <w:rPr>
          <w:rFonts w:hint="eastAsia"/>
          <w:color w:val="000000"/>
          <w:szCs w:val="21"/>
        </w:rPr>
        <w:t>漂洗：</w:t>
      </w:r>
    </w:p>
    <w:p w14:paraId="10C7EC33" w14:textId="77777777" w:rsidR="00174153" w:rsidRDefault="001F0158">
      <w:pPr>
        <w:pStyle w:val="af7"/>
        <w:ind w:left="780" w:firstLineChars="0" w:firstLine="0"/>
        <w:rPr>
          <w:color w:val="000000"/>
          <w:szCs w:val="21"/>
        </w:rPr>
      </w:pPr>
      <w:r>
        <w:rPr>
          <w:rFonts w:hint="eastAsia"/>
          <w:color w:val="000000"/>
          <w:szCs w:val="21"/>
        </w:rPr>
        <w:t>应至少有1个中间漂洗。</w:t>
      </w:r>
    </w:p>
    <w:p w14:paraId="60BD0A56" w14:textId="77777777" w:rsidR="00174153" w:rsidRDefault="001F0158">
      <w:pPr>
        <w:pStyle w:val="af7"/>
        <w:ind w:left="780" w:firstLineChars="0" w:firstLine="0"/>
        <w:rPr>
          <w:color w:val="000000"/>
          <w:szCs w:val="21"/>
        </w:rPr>
      </w:pPr>
      <w:r>
        <w:rPr>
          <w:rFonts w:hint="eastAsia"/>
          <w:color w:val="000000"/>
          <w:szCs w:val="21"/>
        </w:rPr>
        <w:t>最终漂洗温度不低于</w:t>
      </w:r>
      <w:r>
        <w:rPr>
          <w:rFonts w:ascii="Times New Roman"/>
          <w:color w:val="000000"/>
          <w:szCs w:val="21"/>
        </w:rPr>
        <w:t>（</w:t>
      </w:r>
      <w:r>
        <w:rPr>
          <w:rFonts w:ascii="Times New Roman"/>
          <w:color w:val="000000"/>
          <w:szCs w:val="21"/>
        </w:rPr>
        <w:t>50±2</w:t>
      </w:r>
      <w:r>
        <w:rPr>
          <w:rFonts w:ascii="Times New Roman"/>
          <w:color w:val="000000"/>
          <w:szCs w:val="21"/>
        </w:rPr>
        <w:t>）</w:t>
      </w:r>
      <w:r>
        <w:rPr>
          <w:rFonts w:ascii="Times New Roman"/>
          <w:color w:val="000000"/>
          <w:szCs w:val="21"/>
        </w:rPr>
        <w:t>℃</w:t>
      </w:r>
      <w:r>
        <w:rPr>
          <w:rFonts w:hint="eastAsia"/>
          <w:color w:val="000000"/>
          <w:szCs w:val="21"/>
        </w:rPr>
        <w:t>。</w:t>
      </w:r>
    </w:p>
    <w:p w14:paraId="4F426CB8" w14:textId="77777777" w:rsidR="00174153" w:rsidRDefault="001F0158">
      <w:pPr>
        <w:pStyle w:val="af7"/>
        <w:ind w:firstLine="360"/>
        <w:rPr>
          <w:color w:val="000000"/>
          <w:sz w:val="18"/>
          <w:szCs w:val="18"/>
        </w:rPr>
      </w:pPr>
      <w:r>
        <w:rPr>
          <w:rFonts w:hint="eastAsia"/>
          <w:color w:val="000000"/>
          <w:sz w:val="18"/>
          <w:szCs w:val="18"/>
        </w:rPr>
        <w:t>注：以上参数的测量，应在洗碗机根据其生产厂商使用说明满载的情况下进行。</w:t>
      </w:r>
    </w:p>
    <w:p w14:paraId="4251A2C3" w14:textId="77777777" w:rsidR="00174153" w:rsidRDefault="001F0158">
      <w:pPr>
        <w:pStyle w:val="af7"/>
        <w:numPr>
          <w:ilvl w:val="0"/>
          <w:numId w:val="6"/>
        </w:numPr>
        <w:ind w:firstLineChars="0"/>
        <w:rPr>
          <w:color w:val="000000"/>
          <w:szCs w:val="21"/>
        </w:rPr>
      </w:pPr>
      <w:r>
        <w:rPr>
          <w:rFonts w:hint="eastAsia"/>
          <w:color w:val="000000"/>
          <w:szCs w:val="21"/>
        </w:rPr>
        <w:t>洗涤结果：</w:t>
      </w:r>
    </w:p>
    <w:p w14:paraId="50DDFD76" w14:textId="77777777" w:rsidR="00174153" w:rsidRDefault="001F0158">
      <w:pPr>
        <w:pStyle w:val="af7"/>
        <w:ind w:left="780" w:firstLineChars="0" w:firstLine="0"/>
        <w:rPr>
          <w:rFonts w:cs="Calibri"/>
        </w:rPr>
      </w:pPr>
      <w:r>
        <w:rPr>
          <w:rFonts w:cs="Calibri" w:hint="eastAsia"/>
        </w:rPr>
        <w:t>应使用符合以上参数要求的程序对参比洗涤剂进行去污力测试。测试结果应显示茶渍、蛋黄渍、混合淀粉渍中至少有1种污渍未完全洗净。如果三种污渍均完全洗净，则应改用其他符合以上要求的洗涤程序。</w:t>
      </w:r>
    </w:p>
    <w:p w14:paraId="6F5183E9" w14:textId="77777777" w:rsidR="00174153" w:rsidRDefault="001F0158">
      <w:pPr>
        <w:pStyle w:val="af7"/>
        <w:ind w:firstLineChars="0" w:firstLine="0"/>
        <w:rPr>
          <w:color w:val="000000"/>
          <w:szCs w:val="21"/>
        </w:rPr>
      </w:pPr>
      <w:r>
        <w:rPr>
          <w:rFonts w:cs="Calibri" w:hint="eastAsia"/>
        </w:rPr>
        <w:t xml:space="preserve"> </w:t>
      </w:r>
      <w:r>
        <w:rPr>
          <w:rFonts w:cs="Calibri"/>
        </w:rPr>
        <w:t xml:space="preserve">   </w:t>
      </w:r>
      <w:r>
        <w:rPr>
          <w:rFonts w:cs="Calibri" w:hint="eastAsia"/>
        </w:rPr>
        <w:t>需要注意的是，若一台洗碗机的所有程序均不符合以上要求，则该洗碗机不可用于去污力测试。此外，亦不可对洗碗机的程序进行任何人为控制或修改。</w:t>
      </w:r>
      <w:r>
        <w:rPr>
          <w:rFonts w:hint="eastAsia"/>
          <w:color w:val="000000"/>
          <w:szCs w:val="21"/>
        </w:rPr>
        <w:t>同时，应确保测试过程中洗涤程序不受洗碗机内传感器的影响，以便得到稳定且可重复的测试结果。</w:t>
      </w:r>
    </w:p>
    <w:p w14:paraId="253E7F00" w14:textId="77777777" w:rsidR="00174153" w:rsidRDefault="001F0158">
      <w:pPr>
        <w:pStyle w:val="afd"/>
        <w:numPr>
          <w:ilvl w:val="2"/>
          <w:numId w:val="5"/>
        </w:numPr>
        <w:spacing w:before="156" w:after="156"/>
        <w:rPr>
          <w:szCs w:val="21"/>
        </w:rPr>
      </w:pPr>
      <w:bookmarkStart w:id="49" w:name="_Toc65258336"/>
      <w:bookmarkStart w:id="50" w:name="_Toc100146040"/>
      <w:r>
        <w:rPr>
          <w:rFonts w:hint="eastAsia"/>
          <w:szCs w:val="21"/>
        </w:rPr>
        <w:t>洗碗机及其滤网的清洁</w:t>
      </w:r>
      <w:bookmarkEnd w:id="49"/>
      <w:bookmarkEnd w:id="50"/>
    </w:p>
    <w:p w14:paraId="699AF87E" w14:textId="77777777" w:rsidR="00174153" w:rsidRDefault="001F0158">
      <w:pPr>
        <w:pStyle w:val="af7"/>
        <w:ind w:firstLine="420"/>
        <w:rPr>
          <w:rFonts w:cs="Calibri"/>
        </w:rPr>
      </w:pPr>
      <w:r>
        <w:rPr>
          <w:rFonts w:cs="Calibri" w:hint="eastAsia"/>
        </w:rPr>
        <w:t>每次试验后，应对洗碗机的滤网进行清洁。在测试完被测洗涤剂后，应当加入参比洗涤剂以高温程序对洗碗机进行清洁。只有在检查洗碗机内部和洗碗机滤网系统没有任何可视残留物后，才可以使用该洗碗机进行下一次实验。如果在上述清洁流程后，仍有残留物出现，应当再次以上述流程对洗碗机进行清洁，或对洗碗机进行人工手动清洁。</w:t>
      </w:r>
    </w:p>
    <w:p w14:paraId="793BDD46" w14:textId="77777777" w:rsidR="00174153" w:rsidRDefault="001F0158">
      <w:pPr>
        <w:pStyle w:val="afd"/>
        <w:numPr>
          <w:ilvl w:val="2"/>
          <w:numId w:val="5"/>
        </w:numPr>
        <w:spacing w:before="156" w:after="156"/>
        <w:rPr>
          <w:szCs w:val="21"/>
        </w:rPr>
      </w:pPr>
      <w:bookmarkStart w:id="51" w:name="_Toc100146041"/>
      <w:bookmarkStart w:id="52" w:name="_Toc65258337"/>
      <w:r>
        <w:rPr>
          <w:rFonts w:hint="eastAsia"/>
          <w:szCs w:val="21"/>
        </w:rPr>
        <w:t>洗碗机软水装置</w:t>
      </w:r>
      <w:bookmarkEnd w:id="51"/>
      <w:bookmarkEnd w:id="52"/>
    </w:p>
    <w:p w14:paraId="08A4CF07" w14:textId="77777777" w:rsidR="00174153" w:rsidRDefault="001F0158">
      <w:pPr>
        <w:ind w:left="420"/>
        <w:jc w:val="left"/>
      </w:pPr>
      <w:r>
        <w:rPr>
          <w:rFonts w:hint="eastAsia"/>
        </w:rPr>
        <w:lastRenderedPageBreak/>
        <w:t>若洗碗机带有软水装置，在进行去污力测试时，应将软水装置调整至失效状态。</w:t>
      </w:r>
    </w:p>
    <w:p w14:paraId="35A6F81D" w14:textId="77777777" w:rsidR="00174153" w:rsidRDefault="001F0158">
      <w:pPr>
        <w:pStyle w:val="afd"/>
        <w:numPr>
          <w:ilvl w:val="1"/>
          <w:numId w:val="5"/>
        </w:numPr>
        <w:spacing w:before="156" w:after="156"/>
        <w:rPr>
          <w:szCs w:val="21"/>
        </w:rPr>
      </w:pPr>
      <w:bookmarkStart w:id="53" w:name="_Hlk65253146"/>
      <w:bookmarkStart w:id="54" w:name="_Toc65258338"/>
      <w:bookmarkStart w:id="55" w:name="_Toc100146042"/>
      <w:r>
        <w:rPr>
          <w:rFonts w:hint="eastAsia"/>
          <w:szCs w:val="21"/>
        </w:rPr>
        <w:t>污垢试样物</w:t>
      </w:r>
      <w:bookmarkEnd w:id="53"/>
      <w:bookmarkEnd w:id="54"/>
      <w:bookmarkEnd w:id="55"/>
    </w:p>
    <w:p w14:paraId="61894FB1" w14:textId="3037145F" w:rsidR="00174153" w:rsidRDefault="001F0158">
      <w:pPr>
        <w:pStyle w:val="af7"/>
        <w:ind w:firstLine="420"/>
        <w:rPr>
          <w:color w:val="000000"/>
          <w:szCs w:val="21"/>
        </w:rPr>
      </w:pPr>
      <w:r>
        <w:rPr>
          <w:rFonts w:hint="eastAsia"/>
          <w:color w:val="000000"/>
          <w:szCs w:val="21"/>
        </w:rPr>
        <w:t>按6</w:t>
      </w:r>
      <w:r>
        <w:rPr>
          <w:color w:val="000000"/>
          <w:szCs w:val="21"/>
        </w:rPr>
        <w:t>.1</w:t>
      </w:r>
      <w:r>
        <w:rPr>
          <w:rFonts w:hint="eastAsia"/>
          <w:color w:val="000000"/>
          <w:szCs w:val="21"/>
        </w:rPr>
        <w:t>准备不同种类的</w:t>
      </w:r>
      <w:r>
        <w:rPr>
          <w:rFonts w:hint="eastAsia"/>
          <w:szCs w:val="21"/>
        </w:rPr>
        <w:t>污垢试样物</w:t>
      </w:r>
      <w:r>
        <w:rPr>
          <w:rFonts w:hint="eastAsia"/>
          <w:color w:val="000000"/>
          <w:szCs w:val="21"/>
        </w:rPr>
        <w:t>，可以使用本文件给出的蛋黄渍（附录C）、茶渍（附录E）、混合淀粉渍（附录D）3种具体</w:t>
      </w:r>
      <w:r>
        <w:rPr>
          <w:rFonts w:hint="eastAsia"/>
          <w:szCs w:val="21"/>
        </w:rPr>
        <w:t>污垢试样物</w:t>
      </w:r>
      <w:r>
        <w:rPr>
          <w:rFonts w:hint="eastAsia"/>
          <w:color w:val="000000"/>
          <w:szCs w:val="21"/>
        </w:rPr>
        <w:t>和陪洗污渍（附录F），按表B</w:t>
      </w:r>
      <w:r>
        <w:rPr>
          <w:color w:val="000000"/>
          <w:szCs w:val="21"/>
        </w:rPr>
        <w:t>.</w:t>
      </w:r>
      <w:r>
        <w:rPr>
          <w:rFonts w:hint="eastAsia"/>
          <w:color w:val="000000"/>
          <w:szCs w:val="21"/>
        </w:rPr>
        <w:t>3配置</w:t>
      </w:r>
      <w:r>
        <w:rPr>
          <w:rFonts w:hint="eastAsia"/>
          <w:szCs w:val="21"/>
        </w:rPr>
        <w:t>污垢试样物和陪洗污渍</w:t>
      </w:r>
      <w:r>
        <w:rPr>
          <w:rFonts w:hint="eastAsia"/>
          <w:color w:val="000000"/>
          <w:szCs w:val="21"/>
        </w:rPr>
        <w:t>数量进行去污试验。</w:t>
      </w:r>
    </w:p>
    <w:p w14:paraId="6BC32D5D" w14:textId="70409951" w:rsidR="00174153" w:rsidRDefault="001F0158">
      <w:pPr>
        <w:pStyle w:val="af7"/>
        <w:ind w:firstLineChars="0" w:firstLine="0"/>
        <w:jc w:val="center"/>
        <w:rPr>
          <w:color w:val="000000"/>
          <w:szCs w:val="21"/>
        </w:rPr>
      </w:pPr>
      <w:r>
        <w:rPr>
          <w:rFonts w:hint="eastAsia"/>
          <w:color w:val="000000"/>
          <w:szCs w:val="21"/>
        </w:rPr>
        <w:t>表B.3</w:t>
      </w:r>
      <w:r>
        <w:rPr>
          <w:color w:val="000000"/>
          <w:szCs w:val="21"/>
        </w:rPr>
        <w:t xml:space="preserve"> </w:t>
      </w:r>
      <w:r>
        <w:rPr>
          <w:rFonts w:hint="eastAsia"/>
          <w:color w:val="000000"/>
          <w:szCs w:val="21"/>
        </w:rPr>
        <w:t>去污力测试污垢配置表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410"/>
        <w:gridCol w:w="2272"/>
      </w:tblGrid>
      <w:tr w:rsidR="00174153" w14:paraId="7DB0DE3C" w14:textId="77777777">
        <w:trPr>
          <w:jc w:val="center"/>
        </w:trPr>
        <w:tc>
          <w:tcPr>
            <w:tcW w:w="1838" w:type="dxa"/>
            <w:shd w:val="clear" w:color="auto" w:fill="auto"/>
          </w:tcPr>
          <w:p w14:paraId="39B0307D" w14:textId="77777777" w:rsidR="00174153" w:rsidRDefault="001F0158">
            <w:pPr>
              <w:pStyle w:val="af7"/>
              <w:ind w:firstLineChars="0" w:firstLine="0"/>
              <w:rPr>
                <w:color w:val="000000"/>
                <w:sz w:val="18"/>
                <w:szCs w:val="18"/>
              </w:rPr>
            </w:pPr>
            <w:r>
              <w:rPr>
                <w:rFonts w:hint="eastAsia"/>
                <w:color w:val="000000"/>
                <w:sz w:val="18"/>
                <w:szCs w:val="18"/>
              </w:rPr>
              <w:t>污垢类型</w:t>
            </w:r>
          </w:p>
        </w:tc>
        <w:tc>
          <w:tcPr>
            <w:tcW w:w="2410" w:type="dxa"/>
            <w:shd w:val="clear" w:color="auto" w:fill="auto"/>
          </w:tcPr>
          <w:p w14:paraId="3740EDDF" w14:textId="65857364" w:rsidR="00174153" w:rsidRPr="00137A9E" w:rsidRDefault="001F0158">
            <w:pPr>
              <w:pStyle w:val="af7"/>
              <w:ind w:firstLineChars="0" w:firstLine="0"/>
              <w:rPr>
                <w:color w:val="000000"/>
                <w:sz w:val="18"/>
                <w:szCs w:val="18"/>
              </w:rPr>
            </w:pPr>
            <w:r>
              <w:rPr>
                <w:rFonts w:hint="eastAsia"/>
                <w:color w:val="000000"/>
                <w:sz w:val="18"/>
                <w:szCs w:val="18"/>
              </w:rPr>
              <w:t>洗碗机容量</w:t>
            </w:r>
            <w:r>
              <w:rPr>
                <w:rFonts w:hAnsi="宋体" w:hint="eastAsia"/>
                <w:color w:val="000000"/>
                <w:sz w:val="18"/>
                <w:szCs w:val="18"/>
              </w:rPr>
              <w:t>≥</w:t>
            </w:r>
            <w:r>
              <w:rPr>
                <w:rFonts w:hint="eastAsia"/>
                <w:color w:val="000000"/>
                <w:sz w:val="18"/>
                <w:szCs w:val="18"/>
              </w:rPr>
              <w:t>6套餐具</w:t>
            </w:r>
            <w:r w:rsidR="004B31E8">
              <w:rPr>
                <w:color w:val="000000"/>
                <w:sz w:val="18"/>
                <w:szCs w:val="18"/>
                <w:vertAlign w:val="superscript"/>
              </w:rPr>
              <w:t>b</w:t>
            </w:r>
          </w:p>
        </w:tc>
        <w:tc>
          <w:tcPr>
            <w:tcW w:w="2271" w:type="dxa"/>
            <w:shd w:val="clear" w:color="auto" w:fill="auto"/>
          </w:tcPr>
          <w:p w14:paraId="50F26245" w14:textId="77777777" w:rsidR="00174153" w:rsidRDefault="001F0158">
            <w:pPr>
              <w:pStyle w:val="af7"/>
              <w:ind w:firstLineChars="0" w:firstLine="0"/>
              <w:rPr>
                <w:color w:val="000000"/>
                <w:sz w:val="18"/>
                <w:szCs w:val="18"/>
              </w:rPr>
            </w:pPr>
            <w:r>
              <w:rPr>
                <w:rFonts w:hint="eastAsia"/>
                <w:color w:val="000000"/>
                <w:sz w:val="18"/>
                <w:szCs w:val="18"/>
              </w:rPr>
              <w:t>洗碗机容量＜</w:t>
            </w:r>
            <w:r>
              <w:rPr>
                <w:color w:val="000000"/>
                <w:sz w:val="18"/>
                <w:szCs w:val="18"/>
              </w:rPr>
              <w:t>6</w:t>
            </w:r>
            <w:r>
              <w:rPr>
                <w:rFonts w:hint="eastAsia"/>
                <w:color w:val="000000"/>
                <w:sz w:val="18"/>
                <w:szCs w:val="18"/>
              </w:rPr>
              <w:t>套餐具</w:t>
            </w:r>
          </w:p>
        </w:tc>
      </w:tr>
      <w:tr w:rsidR="00174153" w14:paraId="1E665B4F" w14:textId="77777777">
        <w:trPr>
          <w:jc w:val="center"/>
        </w:trPr>
        <w:tc>
          <w:tcPr>
            <w:tcW w:w="1838" w:type="dxa"/>
            <w:shd w:val="clear" w:color="auto" w:fill="auto"/>
          </w:tcPr>
          <w:p w14:paraId="054A9697" w14:textId="77777777" w:rsidR="00174153" w:rsidRDefault="001F0158">
            <w:pPr>
              <w:pStyle w:val="af7"/>
              <w:ind w:firstLineChars="0" w:firstLine="0"/>
              <w:rPr>
                <w:color w:val="000000"/>
                <w:sz w:val="18"/>
                <w:szCs w:val="18"/>
              </w:rPr>
            </w:pPr>
            <w:r>
              <w:rPr>
                <w:rFonts w:hint="eastAsia"/>
                <w:color w:val="000000"/>
                <w:sz w:val="18"/>
                <w:szCs w:val="18"/>
              </w:rPr>
              <w:t>茶渍</w:t>
            </w:r>
          </w:p>
        </w:tc>
        <w:tc>
          <w:tcPr>
            <w:tcW w:w="2410" w:type="dxa"/>
            <w:shd w:val="clear" w:color="auto" w:fill="auto"/>
          </w:tcPr>
          <w:p w14:paraId="197FDCD3" w14:textId="42E51B96" w:rsidR="00174153" w:rsidRDefault="004B31E8">
            <w:pPr>
              <w:pStyle w:val="af7"/>
              <w:ind w:firstLineChars="0" w:firstLine="0"/>
              <w:rPr>
                <w:color w:val="000000"/>
                <w:sz w:val="18"/>
                <w:szCs w:val="18"/>
              </w:rPr>
            </w:pPr>
            <w:r>
              <w:rPr>
                <w:color w:val="000000"/>
                <w:sz w:val="18"/>
                <w:szCs w:val="18"/>
              </w:rPr>
              <w:t>3</w:t>
            </w:r>
            <w:r w:rsidR="001F0158">
              <w:rPr>
                <w:color w:val="000000"/>
                <w:sz w:val="18"/>
                <w:szCs w:val="18"/>
              </w:rPr>
              <w:t xml:space="preserve">-5 </w:t>
            </w:r>
            <w:r w:rsidR="001F0158">
              <w:rPr>
                <w:rFonts w:hint="eastAsia"/>
                <w:color w:val="000000"/>
                <w:sz w:val="18"/>
                <w:szCs w:val="18"/>
              </w:rPr>
              <w:t>片</w:t>
            </w:r>
          </w:p>
        </w:tc>
        <w:tc>
          <w:tcPr>
            <w:tcW w:w="2271" w:type="dxa"/>
            <w:shd w:val="clear" w:color="auto" w:fill="auto"/>
          </w:tcPr>
          <w:p w14:paraId="59474672" w14:textId="77777777" w:rsidR="00174153" w:rsidRDefault="001F0158">
            <w:pPr>
              <w:pStyle w:val="af7"/>
              <w:ind w:firstLineChars="0" w:firstLine="0"/>
              <w:rPr>
                <w:color w:val="000000"/>
                <w:sz w:val="18"/>
                <w:szCs w:val="18"/>
              </w:rPr>
            </w:pPr>
            <w:r>
              <w:rPr>
                <w:color w:val="000000"/>
                <w:sz w:val="18"/>
                <w:szCs w:val="18"/>
              </w:rPr>
              <w:t xml:space="preserve">2-3 </w:t>
            </w:r>
            <w:r>
              <w:rPr>
                <w:rFonts w:hint="eastAsia"/>
                <w:color w:val="000000"/>
                <w:sz w:val="18"/>
                <w:szCs w:val="18"/>
              </w:rPr>
              <w:t>片</w:t>
            </w:r>
          </w:p>
        </w:tc>
      </w:tr>
      <w:tr w:rsidR="00174153" w14:paraId="55B5B852" w14:textId="77777777">
        <w:trPr>
          <w:jc w:val="center"/>
        </w:trPr>
        <w:tc>
          <w:tcPr>
            <w:tcW w:w="1838" w:type="dxa"/>
            <w:shd w:val="clear" w:color="auto" w:fill="auto"/>
          </w:tcPr>
          <w:p w14:paraId="57C99BA5" w14:textId="77777777" w:rsidR="00174153" w:rsidRDefault="001F0158">
            <w:pPr>
              <w:pStyle w:val="af7"/>
              <w:ind w:firstLineChars="0" w:firstLine="0"/>
              <w:rPr>
                <w:color w:val="000000"/>
                <w:sz w:val="18"/>
                <w:szCs w:val="18"/>
              </w:rPr>
            </w:pPr>
            <w:r>
              <w:rPr>
                <w:rFonts w:hint="eastAsia"/>
                <w:color w:val="000000"/>
                <w:sz w:val="18"/>
                <w:szCs w:val="18"/>
              </w:rPr>
              <w:t>蛋黄渍</w:t>
            </w:r>
          </w:p>
        </w:tc>
        <w:tc>
          <w:tcPr>
            <w:tcW w:w="2410" w:type="dxa"/>
            <w:shd w:val="clear" w:color="auto" w:fill="auto"/>
          </w:tcPr>
          <w:p w14:paraId="6C6500C0" w14:textId="6A603277" w:rsidR="00174153" w:rsidRDefault="004B31E8">
            <w:pPr>
              <w:pStyle w:val="af7"/>
              <w:ind w:firstLineChars="0" w:firstLine="0"/>
              <w:rPr>
                <w:color w:val="000000"/>
                <w:sz w:val="18"/>
                <w:szCs w:val="18"/>
              </w:rPr>
            </w:pPr>
            <w:r>
              <w:rPr>
                <w:color w:val="000000"/>
                <w:sz w:val="18"/>
                <w:szCs w:val="18"/>
              </w:rPr>
              <w:t>3</w:t>
            </w:r>
            <w:r w:rsidR="001F0158">
              <w:rPr>
                <w:color w:val="000000"/>
                <w:sz w:val="18"/>
                <w:szCs w:val="18"/>
              </w:rPr>
              <w:t xml:space="preserve">-5 </w:t>
            </w:r>
            <w:r w:rsidR="001F0158">
              <w:rPr>
                <w:rFonts w:hint="eastAsia"/>
                <w:color w:val="000000"/>
                <w:sz w:val="18"/>
                <w:szCs w:val="18"/>
              </w:rPr>
              <w:t>片</w:t>
            </w:r>
          </w:p>
        </w:tc>
        <w:tc>
          <w:tcPr>
            <w:tcW w:w="2271" w:type="dxa"/>
            <w:shd w:val="clear" w:color="auto" w:fill="auto"/>
          </w:tcPr>
          <w:p w14:paraId="79DAB098" w14:textId="77777777" w:rsidR="00174153" w:rsidRDefault="001F0158">
            <w:pPr>
              <w:pStyle w:val="af7"/>
              <w:ind w:firstLineChars="0" w:firstLine="0"/>
              <w:rPr>
                <w:color w:val="000000"/>
                <w:sz w:val="18"/>
                <w:szCs w:val="18"/>
              </w:rPr>
            </w:pPr>
            <w:r>
              <w:rPr>
                <w:color w:val="000000"/>
                <w:sz w:val="18"/>
                <w:szCs w:val="18"/>
              </w:rPr>
              <w:t xml:space="preserve">2-3 </w:t>
            </w:r>
            <w:r>
              <w:rPr>
                <w:rFonts w:hint="eastAsia"/>
                <w:color w:val="000000"/>
                <w:sz w:val="18"/>
                <w:szCs w:val="18"/>
              </w:rPr>
              <w:t>片</w:t>
            </w:r>
          </w:p>
        </w:tc>
      </w:tr>
      <w:tr w:rsidR="00174153" w14:paraId="4CD1EA93" w14:textId="77777777">
        <w:trPr>
          <w:jc w:val="center"/>
        </w:trPr>
        <w:tc>
          <w:tcPr>
            <w:tcW w:w="1838" w:type="dxa"/>
            <w:shd w:val="clear" w:color="auto" w:fill="auto"/>
          </w:tcPr>
          <w:p w14:paraId="376CFA6E" w14:textId="77777777" w:rsidR="00174153" w:rsidRDefault="001F0158">
            <w:pPr>
              <w:pStyle w:val="af7"/>
              <w:ind w:firstLineChars="0" w:firstLine="0"/>
              <w:rPr>
                <w:color w:val="000000"/>
                <w:sz w:val="18"/>
                <w:szCs w:val="18"/>
              </w:rPr>
            </w:pPr>
            <w:r>
              <w:rPr>
                <w:rFonts w:hint="eastAsia"/>
                <w:color w:val="000000"/>
                <w:sz w:val="18"/>
                <w:szCs w:val="18"/>
              </w:rPr>
              <w:t>混合淀粉渍</w:t>
            </w:r>
          </w:p>
        </w:tc>
        <w:tc>
          <w:tcPr>
            <w:tcW w:w="2410" w:type="dxa"/>
            <w:shd w:val="clear" w:color="auto" w:fill="auto"/>
          </w:tcPr>
          <w:p w14:paraId="6AD0233A" w14:textId="077CEB6E" w:rsidR="00174153" w:rsidRDefault="004B31E8">
            <w:pPr>
              <w:pStyle w:val="af7"/>
              <w:ind w:firstLineChars="0" w:firstLine="0"/>
              <w:rPr>
                <w:color w:val="000000"/>
                <w:sz w:val="18"/>
                <w:szCs w:val="18"/>
              </w:rPr>
            </w:pPr>
            <w:r>
              <w:rPr>
                <w:color w:val="000000"/>
                <w:sz w:val="18"/>
                <w:szCs w:val="18"/>
              </w:rPr>
              <w:t>3</w:t>
            </w:r>
            <w:r w:rsidR="001F0158">
              <w:rPr>
                <w:color w:val="000000"/>
                <w:sz w:val="18"/>
                <w:szCs w:val="18"/>
              </w:rPr>
              <w:t xml:space="preserve">-5 </w:t>
            </w:r>
            <w:r w:rsidR="001F0158">
              <w:rPr>
                <w:rFonts w:hint="eastAsia"/>
                <w:color w:val="000000"/>
                <w:sz w:val="18"/>
                <w:szCs w:val="18"/>
              </w:rPr>
              <w:t>片</w:t>
            </w:r>
          </w:p>
        </w:tc>
        <w:tc>
          <w:tcPr>
            <w:tcW w:w="2271" w:type="dxa"/>
            <w:shd w:val="clear" w:color="auto" w:fill="auto"/>
          </w:tcPr>
          <w:p w14:paraId="4DE45D08" w14:textId="77777777" w:rsidR="00174153" w:rsidRDefault="001F0158">
            <w:pPr>
              <w:pStyle w:val="af7"/>
              <w:ind w:firstLineChars="0" w:firstLine="0"/>
              <w:rPr>
                <w:color w:val="000000"/>
                <w:sz w:val="18"/>
                <w:szCs w:val="18"/>
              </w:rPr>
            </w:pPr>
            <w:r>
              <w:rPr>
                <w:color w:val="000000"/>
                <w:sz w:val="18"/>
                <w:szCs w:val="18"/>
              </w:rPr>
              <w:t>2-3</w:t>
            </w:r>
            <w:r>
              <w:rPr>
                <w:rFonts w:hint="eastAsia"/>
                <w:color w:val="000000"/>
                <w:sz w:val="18"/>
                <w:szCs w:val="18"/>
              </w:rPr>
              <w:t xml:space="preserve"> 个</w:t>
            </w:r>
          </w:p>
        </w:tc>
      </w:tr>
      <w:tr w:rsidR="00174153" w14:paraId="76AD8936" w14:textId="77777777">
        <w:trPr>
          <w:jc w:val="center"/>
        </w:trPr>
        <w:tc>
          <w:tcPr>
            <w:tcW w:w="1838" w:type="dxa"/>
            <w:shd w:val="clear" w:color="auto" w:fill="auto"/>
          </w:tcPr>
          <w:p w14:paraId="2C20EE1C" w14:textId="77777777" w:rsidR="00174153" w:rsidRDefault="001F0158">
            <w:pPr>
              <w:pStyle w:val="af7"/>
              <w:ind w:firstLineChars="0" w:firstLine="0"/>
              <w:rPr>
                <w:color w:val="000000"/>
                <w:sz w:val="18"/>
                <w:szCs w:val="18"/>
              </w:rPr>
            </w:pPr>
            <w:r>
              <w:rPr>
                <w:rFonts w:hint="eastAsia"/>
                <w:color w:val="000000"/>
                <w:sz w:val="18"/>
                <w:szCs w:val="18"/>
              </w:rPr>
              <w:t>陪洗污渍</w:t>
            </w:r>
            <w:r>
              <w:rPr>
                <w:color w:val="000000"/>
                <w:sz w:val="18"/>
                <w:szCs w:val="18"/>
                <w:vertAlign w:val="superscript"/>
              </w:rPr>
              <w:t>a</w:t>
            </w:r>
          </w:p>
        </w:tc>
        <w:tc>
          <w:tcPr>
            <w:tcW w:w="2410" w:type="dxa"/>
            <w:shd w:val="clear" w:color="auto" w:fill="auto"/>
          </w:tcPr>
          <w:p w14:paraId="065B6072" w14:textId="77777777" w:rsidR="00174153" w:rsidRDefault="001F0158">
            <w:pPr>
              <w:pStyle w:val="af7"/>
              <w:ind w:firstLineChars="0" w:firstLine="0"/>
              <w:rPr>
                <w:color w:val="000000"/>
                <w:sz w:val="18"/>
                <w:szCs w:val="18"/>
              </w:rPr>
            </w:pPr>
            <w:r>
              <w:rPr>
                <w:color w:val="000000"/>
                <w:sz w:val="18"/>
                <w:szCs w:val="18"/>
              </w:rPr>
              <w:t>50 g</w:t>
            </w:r>
          </w:p>
        </w:tc>
        <w:tc>
          <w:tcPr>
            <w:tcW w:w="2271" w:type="dxa"/>
            <w:shd w:val="clear" w:color="auto" w:fill="auto"/>
          </w:tcPr>
          <w:p w14:paraId="7A8FB8B2" w14:textId="77777777" w:rsidR="00174153" w:rsidRDefault="001F0158">
            <w:pPr>
              <w:pStyle w:val="af7"/>
              <w:ind w:firstLineChars="0" w:firstLine="0"/>
              <w:rPr>
                <w:color w:val="000000"/>
                <w:sz w:val="18"/>
                <w:szCs w:val="18"/>
              </w:rPr>
            </w:pPr>
            <w:r>
              <w:rPr>
                <w:color w:val="000000"/>
                <w:sz w:val="18"/>
                <w:szCs w:val="18"/>
              </w:rPr>
              <w:t>25 g</w:t>
            </w:r>
          </w:p>
        </w:tc>
      </w:tr>
      <w:tr w:rsidR="00174153" w14:paraId="12C2A2C9" w14:textId="77777777">
        <w:trPr>
          <w:jc w:val="center"/>
        </w:trPr>
        <w:tc>
          <w:tcPr>
            <w:tcW w:w="6520" w:type="dxa"/>
            <w:gridSpan w:val="3"/>
            <w:shd w:val="clear" w:color="auto" w:fill="auto"/>
          </w:tcPr>
          <w:p w14:paraId="294359BF" w14:textId="77777777" w:rsidR="00174153" w:rsidRDefault="001F0158">
            <w:pPr>
              <w:pStyle w:val="af7"/>
              <w:ind w:firstLineChars="0" w:firstLine="0"/>
              <w:rPr>
                <w:color w:val="000000"/>
                <w:sz w:val="18"/>
                <w:szCs w:val="18"/>
              </w:rPr>
            </w:pPr>
            <w:r>
              <w:rPr>
                <w:color w:val="000000"/>
                <w:sz w:val="18"/>
                <w:szCs w:val="18"/>
                <w:vertAlign w:val="superscript"/>
              </w:rPr>
              <w:t>a</w:t>
            </w:r>
            <w:r>
              <w:rPr>
                <w:rFonts w:hint="eastAsia"/>
                <w:color w:val="000000"/>
                <w:sz w:val="18"/>
                <w:szCs w:val="18"/>
              </w:rPr>
              <w:t>依据洗碗机标称的最大盛放量，补足餐具。</w:t>
            </w:r>
          </w:p>
          <w:p w14:paraId="7A75C2E4" w14:textId="57EC3C66" w:rsidR="00137A9E" w:rsidRPr="00A11DD1" w:rsidRDefault="00827DC3">
            <w:pPr>
              <w:pStyle w:val="af7"/>
              <w:ind w:firstLineChars="0" w:firstLine="0"/>
              <w:rPr>
                <w:color w:val="000000"/>
                <w:sz w:val="18"/>
                <w:szCs w:val="18"/>
              </w:rPr>
            </w:pPr>
            <w:r>
              <w:rPr>
                <w:color w:val="000000"/>
                <w:sz w:val="18"/>
                <w:szCs w:val="18"/>
                <w:vertAlign w:val="superscript"/>
              </w:rPr>
              <w:t>b</w:t>
            </w:r>
            <w:r w:rsidR="00A11DD1">
              <w:rPr>
                <w:rFonts w:hint="eastAsia"/>
                <w:color w:val="000000"/>
                <w:sz w:val="18"/>
                <w:szCs w:val="18"/>
              </w:rPr>
              <w:t>当洗碗机容量</w:t>
            </w:r>
            <w:r w:rsidR="00A11DD1">
              <w:rPr>
                <w:rFonts w:hAnsi="宋体" w:hint="eastAsia"/>
                <w:color w:val="000000"/>
                <w:sz w:val="18"/>
                <w:szCs w:val="18"/>
              </w:rPr>
              <w:t>≥</w:t>
            </w:r>
            <w:r w:rsidR="00A11DD1">
              <w:rPr>
                <w:rFonts w:hint="eastAsia"/>
                <w:color w:val="000000"/>
                <w:sz w:val="18"/>
                <w:szCs w:val="18"/>
              </w:rPr>
              <w:t>6套时，茶渍，蛋黄渍，混合淀粉渍污垢样总数不应小于10片。</w:t>
            </w:r>
          </w:p>
        </w:tc>
      </w:tr>
    </w:tbl>
    <w:p w14:paraId="4FEBB988" w14:textId="77777777" w:rsidR="0022730B" w:rsidRDefault="001F0158">
      <w:pPr>
        <w:pStyle w:val="af7"/>
        <w:ind w:firstLine="420"/>
        <w:rPr>
          <w:color w:val="000000"/>
          <w:szCs w:val="21"/>
        </w:rPr>
      </w:pPr>
      <w:r>
        <w:rPr>
          <w:rFonts w:hint="eastAsia"/>
          <w:color w:val="000000"/>
          <w:szCs w:val="21"/>
        </w:rPr>
        <w:t>需要注意的是，不同的污垢间，以及污垢与陪洗污渍之间存在相互影响。添加或省略任何污渍种类，或改变污渍数量，都将影响洗涤剂对污垢的去除率。因此，在比较实验中，应确保被测洗涤剂与参比洗涤剂在相同的污渍负载条件下测试。</w:t>
      </w:r>
    </w:p>
    <w:p w14:paraId="21397F4F" w14:textId="1D1BA7DF" w:rsidR="00174153" w:rsidRDefault="0022730B">
      <w:pPr>
        <w:pStyle w:val="af7"/>
        <w:ind w:firstLine="420"/>
        <w:rPr>
          <w:color w:val="000000"/>
          <w:szCs w:val="21"/>
        </w:rPr>
      </w:pPr>
      <w:r>
        <w:rPr>
          <w:rFonts w:hint="eastAsia"/>
          <w:color w:val="000000"/>
          <w:szCs w:val="21"/>
        </w:rPr>
        <w:t>此外，对于蛋黄渍与混合淀粉渍污垢，其</w:t>
      </w:r>
      <w:r w:rsidR="00A822CA" w:rsidRPr="00A822CA">
        <w:rPr>
          <w:rFonts w:hint="eastAsia"/>
          <w:color w:val="000000"/>
          <w:szCs w:val="21"/>
        </w:rPr>
        <w:t>洗涤前器具上的污渍质量</w:t>
      </w:r>
      <w:r w:rsidR="00A822CA" w:rsidRPr="003C1266">
        <w:rPr>
          <w:rFonts w:hint="eastAsia"/>
          <w:i/>
          <w:iCs/>
          <w:color w:val="000000"/>
          <w:szCs w:val="21"/>
        </w:rPr>
        <w:t>m</w:t>
      </w:r>
      <w:r w:rsidR="00A822CA">
        <w:rPr>
          <w:color w:val="000000"/>
          <w:szCs w:val="21"/>
          <w:vertAlign w:val="subscript"/>
        </w:rPr>
        <w:t>1</w:t>
      </w:r>
      <w:r w:rsidR="00A822CA">
        <w:rPr>
          <w:rFonts w:hint="eastAsia"/>
          <w:color w:val="000000"/>
          <w:szCs w:val="21"/>
        </w:rPr>
        <w:t>应在污渍制备并干燥后记录，</w:t>
      </w:r>
      <w:r w:rsidR="009403ED">
        <w:rPr>
          <w:rFonts w:hint="eastAsia"/>
          <w:color w:val="000000"/>
          <w:szCs w:val="21"/>
        </w:rPr>
        <w:t>在每一次的</w:t>
      </w:r>
      <w:r w:rsidR="00A822CA">
        <w:rPr>
          <w:rFonts w:hint="eastAsia"/>
          <w:color w:val="000000"/>
          <w:szCs w:val="21"/>
        </w:rPr>
        <w:t>测试前并不需要</w:t>
      </w:r>
      <w:r w:rsidR="009403ED">
        <w:rPr>
          <w:rFonts w:hint="eastAsia"/>
          <w:color w:val="000000"/>
          <w:szCs w:val="21"/>
        </w:rPr>
        <w:t>另外称取。</w:t>
      </w:r>
    </w:p>
    <w:p w14:paraId="35D5B891" w14:textId="77777777" w:rsidR="00174153" w:rsidRDefault="001F0158">
      <w:pPr>
        <w:pStyle w:val="afd"/>
        <w:numPr>
          <w:ilvl w:val="1"/>
          <w:numId w:val="5"/>
        </w:numPr>
        <w:spacing w:before="156" w:after="156"/>
        <w:rPr>
          <w:szCs w:val="21"/>
        </w:rPr>
      </w:pPr>
      <w:bookmarkStart w:id="56" w:name="_Toc100146043"/>
      <w:bookmarkStart w:id="57" w:name="_Toc65258339"/>
      <w:r>
        <w:rPr>
          <w:rFonts w:hint="eastAsia"/>
          <w:szCs w:val="21"/>
        </w:rPr>
        <w:t>实验用水</w:t>
      </w:r>
      <w:bookmarkEnd w:id="56"/>
      <w:bookmarkEnd w:id="57"/>
    </w:p>
    <w:p w14:paraId="6316555C" w14:textId="77777777" w:rsidR="00174153" w:rsidRDefault="001F0158">
      <w:pPr>
        <w:pStyle w:val="afd"/>
        <w:numPr>
          <w:ilvl w:val="2"/>
          <w:numId w:val="5"/>
        </w:numPr>
        <w:spacing w:before="156" w:after="156"/>
        <w:rPr>
          <w:szCs w:val="21"/>
        </w:rPr>
      </w:pPr>
      <w:bookmarkStart w:id="58" w:name="_Toc65258340"/>
      <w:bookmarkStart w:id="59" w:name="_Toc100146044"/>
      <w:r>
        <w:rPr>
          <w:rFonts w:hint="eastAsia"/>
          <w:szCs w:val="21"/>
        </w:rPr>
        <w:t>水硬度及水温</w:t>
      </w:r>
      <w:bookmarkEnd w:id="58"/>
      <w:bookmarkEnd w:id="59"/>
    </w:p>
    <w:p w14:paraId="6AD59D96" w14:textId="77777777" w:rsidR="00174153" w:rsidRDefault="001F0158">
      <w:pPr>
        <w:pStyle w:val="af7"/>
        <w:ind w:firstLine="420"/>
      </w:pPr>
      <w:r>
        <w:rPr>
          <w:rFonts w:hint="eastAsia"/>
        </w:rPr>
        <w:t>去污力测试应使用由去离子水配置的，人工硬水。水硬度（250±10）m</w:t>
      </w:r>
      <w:r>
        <w:t>g/kg</w:t>
      </w:r>
      <w:r>
        <w:rPr>
          <w:rFonts w:hint="eastAsia"/>
        </w:rPr>
        <w:t>（以CaCO</w:t>
      </w:r>
      <w:r>
        <w:rPr>
          <w:vertAlign w:val="subscript"/>
        </w:rPr>
        <w:t>3</w:t>
      </w:r>
      <w:r>
        <w:rPr>
          <w:rFonts w:hint="eastAsia"/>
        </w:rPr>
        <w:t>表示），Ca</w:t>
      </w:r>
      <w:r>
        <w:rPr>
          <w:vertAlign w:val="superscript"/>
        </w:rPr>
        <w:t>2+</w:t>
      </w:r>
      <w:r>
        <w:rPr>
          <w:rFonts w:hint="eastAsia"/>
        </w:rPr>
        <w:t>与Mg</w:t>
      </w:r>
      <w:r>
        <w:rPr>
          <w:vertAlign w:val="superscript"/>
        </w:rPr>
        <w:t>2+</w:t>
      </w:r>
      <w:r>
        <w:rPr>
          <w:rFonts w:hint="eastAsia"/>
        </w:rPr>
        <w:t>摩尔比为3</w:t>
      </w:r>
      <w:r>
        <w:t>:1</w:t>
      </w:r>
      <w:r>
        <w:rPr>
          <w:rFonts w:cs="Calibri" w:hint="eastAsia"/>
        </w:rPr>
        <w:t>，温度为</w:t>
      </w:r>
      <w:bookmarkStart w:id="60" w:name="_Hlk65252458"/>
      <w:r>
        <w:rPr>
          <w:rFonts w:cs="Calibri" w:hint="eastAsia"/>
        </w:rPr>
        <w:t>（20±4）</w:t>
      </w:r>
      <w:r>
        <w:rPr>
          <w:rFonts w:ascii="Times New Roman" w:hint="eastAsia"/>
          <w:color w:val="000000"/>
          <w:szCs w:val="21"/>
        </w:rPr>
        <w:t>℃</w:t>
      </w:r>
      <w:bookmarkEnd w:id="60"/>
      <w:r>
        <w:rPr>
          <w:rFonts w:cs="Calibri" w:hint="eastAsia"/>
        </w:rPr>
        <w:t>。</w:t>
      </w:r>
    </w:p>
    <w:p w14:paraId="200B644D" w14:textId="77777777" w:rsidR="00174153" w:rsidRDefault="001F0158">
      <w:pPr>
        <w:pStyle w:val="afd"/>
        <w:numPr>
          <w:ilvl w:val="2"/>
          <w:numId w:val="5"/>
        </w:numPr>
        <w:spacing w:before="156" w:after="156"/>
        <w:rPr>
          <w:szCs w:val="21"/>
        </w:rPr>
      </w:pPr>
      <w:bookmarkStart w:id="61" w:name="_Toc100146045"/>
      <w:bookmarkStart w:id="62" w:name="_Toc65258341"/>
      <w:r>
        <w:rPr>
          <w:rFonts w:hint="eastAsia"/>
          <w:szCs w:val="21"/>
        </w:rPr>
        <w:t>用水量</w:t>
      </w:r>
      <w:bookmarkEnd w:id="61"/>
      <w:bookmarkEnd w:id="62"/>
    </w:p>
    <w:p w14:paraId="7013AB85" w14:textId="77777777" w:rsidR="00174153" w:rsidRDefault="001F0158">
      <w:pPr>
        <w:pStyle w:val="af7"/>
        <w:ind w:firstLine="420"/>
        <w:rPr>
          <w:color w:val="000000"/>
          <w:szCs w:val="21"/>
        </w:rPr>
      </w:pPr>
      <w:r>
        <w:rPr>
          <w:rFonts w:hint="eastAsia"/>
          <w:color w:val="000000"/>
          <w:szCs w:val="21"/>
        </w:rPr>
        <w:t>在洗涤测试前，应对洗碗机的用水量进行至少三次测试。每次完整洗涤循环的用水量应在洗碗机使用说明书指出的用水量±1L的范围内。根据洗碗机的类型，有可能出现用水量超出±1L的情况。出现此种情况时，应再次测量一次完整洗涤循环的用水量是否在±1L的范围内。</w:t>
      </w:r>
    </w:p>
    <w:p w14:paraId="3DA80D72" w14:textId="77777777" w:rsidR="00174153" w:rsidRDefault="001F0158">
      <w:pPr>
        <w:pStyle w:val="af7"/>
        <w:ind w:firstLine="420"/>
        <w:rPr>
          <w:color w:val="000000"/>
          <w:szCs w:val="21"/>
        </w:rPr>
      </w:pPr>
      <w:r>
        <w:rPr>
          <w:rFonts w:hint="eastAsia"/>
          <w:color w:val="000000"/>
          <w:szCs w:val="21"/>
        </w:rPr>
        <w:t>如果洗碗机使用说明书未明确指出其用水量，则应在洗涤测试前，对洗碗机的用水量进行至少五次测试，计算出除特殊洗涤循环（包含离子交换树脂再生程序的循环）外的所有完整洗涤循环用水量的算数平均值。所有被用来计算用水量算数平均值的洗涤循环用水量，均不应超过用水量算数平均值±1L的范围。</w:t>
      </w:r>
    </w:p>
    <w:p w14:paraId="73189944" w14:textId="77777777" w:rsidR="00174153" w:rsidRDefault="001F0158">
      <w:pPr>
        <w:pStyle w:val="afd"/>
        <w:numPr>
          <w:ilvl w:val="1"/>
          <w:numId w:val="5"/>
        </w:numPr>
        <w:spacing w:before="156" w:after="156"/>
        <w:rPr>
          <w:szCs w:val="21"/>
        </w:rPr>
      </w:pPr>
      <w:bookmarkStart w:id="63" w:name="_Toc65258342"/>
      <w:bookmarkStart w:id="64" w:name="_Toc100146046"/>
      <w:r>
        <w:rPr>
          <w:rFonts w:hint="eastAsia"/>
          <w:szCs w:val="21"/>
        </w:rPr>
        <w:t>去污测试</w:t>
      </w:r>
      <w:bookmarkEnd w:id="63"/>
      <w:bookmarkEnd w:id="64"/>
    </w:p>
    <w:p w14:paraId="11BCB127" w14:textId="693581C1" w:rsidR="00174153" w:rsidRDefault="001F0158">
      <w:pPr>
        <w:pStyle w:val="afd"/>
        <w:numPr>
          <w:ilvl w:val="2"/>
          <w:numId w:val="5"/>
        </w:numPr>
        <w:spacing w:before="156" w:after="156"/>
        <w:rPr>
          <w:szCs w:val="21"/>
        </w:rPr>
      </w:pPr>
      <w:bookmarkStart w:id="65" w:name="_Toc65258346"/>
      <w:bookmarkStart w:id="66" w:name="_Toc65258345"/>
      <w:bookmarkStart w:id="67" w:name="_Toc65258344"/>
      <w:bookmarkStart w:id="68" w:name="_Toc65258343"/>
      <w:bookmarkStart w:id="69" w:name="_Toc100146047"/>
      <w:bookmarkStart w:id="70" w:name="_Toc65258347"/>
      <w:bookmarkEnd w:id="65"/>
      <w:bookmarkEnd w:id="66"/>
      <w:bookmarkEnd w:id="67"/>
      <w:bookmarkEnd w:id="68"/>
      <w:r>
        <w:rPr>
          <w:rFonts w:hint="eastAsia"/>
          <w:szCs w:val="21"/>
        </w:rPr>
        <w:t>餐具和污垢的装载</w:t>
      </w:r>
      <w:bookmarkEnd w:id="69"/>
      <w:bookmarkEnd w:id="70"/>
    </w:p>
    <w:p w14:paraId="0EE4EAEE" w14:textId="7F9707F9" w:rsidR="00174153" w:rsidRDefault="001F0158">
      <w:pPr>
        <w:pStyle w:val="af7"/>
        <w:ind w:firstLine="420"/>
        <w:rPr>
          <w:color w:val="000000"/>
          <w:szCs w:val="21"/>
        </w:rPr>
      </w:pPr>
      <w:r>
        <w:rPr>
          <w:rFonts w:hint="eastAsia"/>
          <w:color w:val="000000"/>
          <w:szCs w:val="21"/>
        </w:rPr>
        <w:t>餐具和污垢（表B</w:t>
      </w:r>
      <w:r>
        <w:rPr>
          <w:color w:val="000000"/>
          <w:szCs w:val="21"/>
        </w:rPr>
        <w:t>.1</w:t>
      </w:r>
      <w:r>
        <w:rPr>
          <w:rFonts w:hint="eastAsia"/>
          <w:color w:val="000000"/>
          <w:szCs w:val="21"/>
        </w:rPr>
        <w:t>）的装载应根据洗碗机厂商的使用说明进行，对每次洗涤的装载都应进行照相记录，被测洗涤剂和参比洗涤剂所使用的装载应完全一致。</w:t>
      </w:r>
    </w:p>
    <w:p w14:paraId="7F15640E" w14:textId="698E786D" w:rsidR="00174153" w:rsidRDefault="001F0158">
      <w:pPr>
        <w:pStyle w:val="af7"/>
        <w:ind w:firstLine="420"/>
        <w:rPr>
          <w:color w:val="000000"/>
          <w:szCs w:val="21"/>
        </w:rPr>
      </w:pPr>
      <w:r>
        <w:rPr>
          <w:rFonts w:hint="eastAsia"/>
          <w:color w:val="000000"/>
          <w:szCs w:val="21"/>
        </w:rPr>
        <w:t>如洗碗机容量允许，应在洗碗机内装载陪洗碗碟，比如在污垢前摆放一干净餐具或负载物。这样可以确保所有的污垢都有相同的测试环境，如水流喷射角度等。此外，应使一定数量的干净的陪洗餐具，如碗、玻璃杯、刀叉、筷子等，以反映消费者真实使用情况。餐具与污垢的摆放位置可以参考图B.</w:t>
      </w:r>
      <w:r>
        <w:rPr>
          <w:color w:val="000000"/>
          <w:szCs w:val="21"/>
        </w:rPr>
        <w:t>1</w:t>
      </w:r>
      <w:r>
        <w:rPr>
          <w:rFonts w:hint="eastAsia"/>
          <w:color w:val="000000"/>
          <w:szCs w:val="21"/>
        </w:rPr>
        <w:t>中的餐具摆放位置。</w:t>
      </w:r>
    </w:p>
    <w:p w14:paraId="72AC64BE" w14:textId="77777777" w:rsidR="00174153" w:rsidRDefault="001F0158">
      <w:pPr>
        <w:pStyle w:val="af7"/>
        <w:ind w:firstLineChars="0" w:firstLine="0"/>
        <w:jc w:val="center"/>
        <w:rPr>
          <w:color w:val="000000"/>
          <w:szCs w:val="21"/>
        </w:rPr>
      </w:pPr>
      <w:r>
        <w:rPr>
          <w:rFonts w:hint="eastAsia"/>
          <w:color w:val="000000"/>
          <w:szCs w:val="21"/>
        </w:rPr>
        <w:t>图B.</w:t>
      </w:r>
      <w:r>
        <w:rPr>
          <w:color w:val="000000"/>
          <w:szCs w:val="21"/>
        </w:rPr>
        <w:t xml:space="preserve">1 </w:t>
      </w:r>
      <w:r>
        <w:rPr>
          <w:rFonts w:hint="eastAsia"/>
          <w:color w:val="000000"/>
          <w:szCs w:val="21"/>
        </w:rPr>
        <w:t>餐具与负载物的摆放示例</w:t>
      </w:r>
    </w:p>
    <w:p w14:paraId="5AA1D05F" w14:textId="77777777" w:rsidR="001E15D2" w:rsidRDefault="001E15D2" w:rsidP="00AA2410">
      <w:pPr>
        <w:pStyle w:val="af7"/>
        <w:ind w:firstLineChars="0" w:firstLine="0"/>
        <w:jc w:val="center"/>
        <w:rPr>
          <w:color w:val="000000"/>
          <w:szCs w:val="21"/>
        </w:rPr>
      </w:pPr>
      <w:r w:rsidRPr="00AA2410">
        <w:rPr>
          <w:noProof/>
        </w:rPr>
        <w:lastRenderedPageBreak/>
        <w:drawing>
          <wp:inline distT="0" distB="0" distL="0" distR="0" wp14:anchorId="43C84CE5" wp14:editId="763AC48E">
            <wp:extent cx="4117340" cy="300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cstate="print"/>
                    <a:stretch>
                      <a:fillRect/>
                    </a:stretch>
                  </pic:blipFill>
                  <pic:spPr>
                    <a:xfrm>
                      <a:off x="0" y="0"/>
                      <a:ext cx="4140560" cy="3026524"/>
                    </a:xfrm>
                    <a:prstGeom prst="rect">
                      <a:avLst/>
                    </a:prstGeom>
                  </pic:spPr>
                </pic:pic>
              </a:graphicData>
            </a:graphic>
          </wp:inline>
        </w:drawing>
      </w:r>
    </w:p>
    <w:p w14:paraId="0CC3B664" w14:textId="77777777" w:rsidR="00174153" w:rsidRDefault="001F0158">
      <w:pPr>
        <w:pStyle w:val="afd"/>
        <w:numPr>
          <w:ilvl w:val="2"/>
          <w:numId w:val="5"/>
        </w:numPr>
        <w:spacing w:before="156" w:after="156"/>
        <w:rPr>
          <w:szCs w:val="21"/>
        </w:rPr>
      </w:pPr>
      <w:bookmarkStart w:id="71" w:name="_Toc65258348"/>
      <w:bookmarkStart w:id="72" w:name="_Toc100146048"/>
      <w:r>
        <w:rPr>
          <w:rFonts w:hint="eastAsia"/>
          <w:szCs w:val="21"/>
        </w:rPr>
        <w:t>操作流程</w:t>
      </w:r>
      <w:bookmarkEnd w:id="71"/>
      <w:bookmarkEnd w:id="72"/>
    </w:p>
    <w:p w14:paraId="4B38C0B1" w14:textId="54FB5AD8" w:rsidR="00174153" w:rsidRDefault="001F0158">
      <w:pPr>
        <w:pStyle w:val="af7"/>
        <w:ind w:firstLine="420"/>
        <w:rPr>
          <w:color w:val="000000"/>
          <w:szCs w:val="21"/>
        </w:rPr>
      </w:pPr>
      <w:r>
        <w:rPr>
          <w:rFonts w:hint="eastAsia"/>
          <w:color w:val="000000"/>
          <w:szCs w:val="21"/>
        </w:rPr>
        <w:t>在污渍和陪洗碗碟被装载入洗碗机后，应确保洗碗机满载。将盛有冷冻陪洗污渍的烧杯装载在洗碗机碗篮上合适的位置，将规定量的测试洗涤剂放入机器指定位置，选择特定的程序并启动。当程序运行完成后，打开洗碗机门，取出洗涤后的污垢试样物并将其放置在合适的架子上。进行该操作时须佩戴白色纯棉手套。</w:t>
      </w:r>
    </w:p>
    <w:p w14:paraId="5B452023" w14:textId="5E609986" w:rsidR="00B71907" w:rsidRDefault="001F0158">
      <w:pPr>
        <w:pStyle w:val="af7"/>
        <w:ind w:firstLine="420"/>
        <w:rPr>
          <w:color w:val="000000"/>
          <w:szCs w:val="21"/>
        </w:rPr>
      </w:pPr>
      <w:r>
        <w:rPr>
          <w:rFonts w:hint="eastAsia"/>
          <w:color w:val="000000"/>
          <w:szCs w:val="21"/>
        </w:rPr>
        <w:t>然后根据</w:t>
      </w:r>
      <w:r w:rsidR="00634FD4" w:rsidRPr="003C1266">
        <w:rPr>
          <w:color w:val="000000"/>
          <w:szCs w:val="21"/>
        </w:rPr>
        <w:t>9.2</w:t>
      </w:r>
      <w:r w:rsidR="00634FD4" w:rsidRPr="00AA2410">
        <w:rPr>
          <w:rFonts w:hint="eastAsia"/>
          <w:color w:val="000000"/>
          <w:szCs w:val="21"/>
        </w:rPr>
        <w:t>、</w:t>
      </w:r>
      <w:r w:rsidRPr="00D1302C">
        <w:rPr>
          <w:rFonts w:hint="eastAsia"/>
          <w:color w:val="000000"/>
          <w:szCs w:val="21"/>
        </w:rPr>
        <w:t>9.</w:t>
      </w:r>
      <w:r>
        <w:rPr>
          <w:rFonts w:hint="eastAsia"/>
          <w:color w:val="000000"/>
          <w:szCs w:val="21"/>
        </w:rPr>
        <w:t>3、9.4的方法对污渍的洗涤结果进行评估。</w:t>
      </w:r>
      <w:r w:rsidR="00F44EC3">
        <w:rPr>
          <w:rFonts w:hint="eastAsia"/>
          <w:color w:val="000000"/>
          <w:szCs w:val="21"/>
        </w:rPr>
        <w:t>当评估方法为称重评价法时，洗涤后的</w:t>
      </w:r>
      <w:r w:rsidR="00B71907">
        <w:rPr>
          <w:rFonts w:hint="eastAsia"/>
          <w:color w:val="000000"/>
          <w:szCs w:val="21"/>
        </w:rPr>
        <w:t>载污</w:t>
      </w:r>
      <w:r w:rsidR="00F44EC3">
        <w:rPr>
          <w:rFonts w:hint="eastAsia"/>
          <w:color w:val="000000"/>
          <w:szCs w:val="21"/>
        </w:rPr>
        <w:t>器具在称量前需要根据本</w:t>
      </w:r>
      <w:r w:rsidR="003C1266">
        <w:rPr>
          <w:rFonts w:hint="eastAsia"/>
          <w:color w:val="000000"/>
          <w:szCs w:val="21"/>
        </w:rPr>
        <w:t>文件</w:t>
      </w:r>
      <w:r w:rsidR="00F44EC3">
        <w:rPr>
          <w:rFonts w:hint="eastAsia"/>
          <w:color w:val="000000"/>
          <w:szCs w:val="21"/>
        </w:rPr>
        <w:t>9.3中的要求进行恒重处理，且称量时环境湿度应控制在30-70%之间。</w:t>
      </w:r>
    </w:p>
    <w:p w14:paraId="05EED6C1" w14:textId="35CA144E" w:rsidR="00174153" w:rsidRDefault="001F0158">
      <w:pPr>
        <w:pStyle w:val="af7"/>
        <w:ind w:firstLine="420"/>
        <w:rPr>
          <w:color w:val="000000"/>
          <w:szCs w:val="21"/>
          <w:highlight w:val="yellow"/>
        </w:rPr>
      </w:pPr>
      <w:r>
        <w:rPr>
          <w:rFonts w:hint="eastAsia"/>
          <w:color w:val="000000"/>
          <w:szCs w:val="21"/>
        </w:rPr>
        <w:t>若</w:t>
      </w:r>
      <w:r w:rsidR="00F44EC3">
        <w:rPr>
          <w:rFonts w:hint="eastAsia"/>
          <w:color w:val="000000"/>
          <w:szCs w:val="21"/>
        </w:rPr>
        <w:t>同一天</w:t>
      </w:r>
      <w:r>
        <w:rPr>
          <w:rFonts w:hint="eastAsia"/>
          <w:color w:val="000000"/>
          <w:szCs w:val="21"/>
        </w:rPr>
        <w:t>在同一台洗碗机上多次运行洗涤程序，在运行洗涤程序前应确保洗碗机和负载物干燥且冷却至室温。</w:t>
      </w:r>
    </w:p>
    <w:p w14:paraId="36B15D24" w14:textId="77777777" w:rsidR="00174153" w:rsidRDefault="001F0158">
      <w:pPr>
        <w:pStyle w:val="afd"/>
        <w:numPr>
          <w:ilvl w:val="2"/>
          <w:numId w:val="5"/>
        </w:numPr>
        <w:spacing w:before="156" w:after="156"/>
        <w:rPr>
          <w:szCs w:val="21"/>
        </w:rPr>
      </w:pPr>
      <w:bookmarkStart w:id="73" w:name="_Toc65258349"/>
      <w:bookmarkStart w:id="74" w:name="_Toc100146049"/>
      <w:r>
        <w:rPr>
          <w:rFonts w:hint="eastAsia"/>
          <w:szCs w:val="21"/>
        </w:rPr>
        <w:t>结果</w:t>
      </w:r>
      <w:bookmarkEnd w:id="73"/>
      <w:bookmarkEnd w:id="74"/>
    </w:p>
    <w:p w14:paraId="4D4EFC4E" w14:textId="77777777" w:rsidR="00174153" w:rsidRDefault="001F0158">
      <w:pPr>
        <w:pStyle w:val="afd"/>
        <w:numPr>
          <w:ilvl w:val="3"/>
          <w:numId w:val="5"/>
        </w:numPr>
        <w:spacing w:before="156" w:after="156"/>
      </w:pPr>
      <w:bookmarkStart w:id="75" w:name="_Toc100146050"/>
      <w:bookmarkStart w:id="76" w:name="_Toc65258350"/>
      <w:r>
        <w:rPr>
          <w:rFonts w:hint="eastAsia"/>
        </w:rPr>
        <w:t>结果评价</w:t>
      </w:r>
      <w:bookmarkEnd w:id="75"/>
    </w:p>
    <w:p w14:paraId="6A320816" w14:textId="7B0A11B2" w:rsidR="00174153" w:rsidRDefault="001F0158">
      <w:pPr>
        <w:pStyle w:val="af7"/>
        <w:ind w:firstLine="420"/>
      </w:pPr>
      <w:r>
        <w:rPr>
          <w:rFonts w:hint="eastAsia"/>
        </w:rPr>
        <w:t>测试后，根据不同的污渍类型推荐使用的评价方法计算污渍去除率如表B.</w:t>
      </w:r>
      <w:r w:rsidR="00B45C11">
        <w:t>4</w:t>
      </w:r>
      <w:r>
        <w:rPr>
          <w:rFonts w:hint="eastAsia"/>
        </w:rPr>
        <w:t>所示。</w:t>
      </w:r>
    </w:p>
    <w:p w14:paraId="1C6D2656" w14:textId="77777777" w:rsidR="00174153" w:rsidRDefault="001F0158">
      <w:pPr>
        <w:pStyle w:val="af7"/>
        <w:ind w:firstLineChars="0" w:firstLine="0"/>
        <w:jc w:val="center"/>
        <w:rPr>
          <w:color w:val="000000"/>
          <w:szCs w:val="21"/>
        </w:rPr>
      </w:pPr>
      <w:r>
        <w:rPr>
          <w:rFonts w:hint="eastAsia"/>
          <w:color w:val="000000"/>
          <w:szCs w:val="21"/>
        </w:rPr>
        <w:t>表B.4</w:t>
      </w:r>
      <w:r>
        <w:rPr>
          <w:color w:val="000000"/>
          <w:szCs w:val="21"/>
        </w:rPr>
        <w:t xml:space="preserve"> </w:t>
      </w:r>
      <w:r>
        <w:rPr>
          <w:rFonts w:hint="eastAsia"/>
          <w:color w:val="000000"/>
          <w:szCs w:val="21"/>
        </w:rPr>
        <w:t>去污力测试不同污渍的评价方法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351"/>
      </w:tblGrid>
      <w:tr w:rsidR="00F44EC3" w14:paraId="30265B11" w14:textId="77777777" w:rsidTr="00AA2410">
        <w:trPr>
          <w:trHeight w:val="232"/>
          <w:jc w:val="center"/>
        </w:trPr>
        <w:tc>
          <w:tcPr>
            <w:tcW w:w="1928" w:type="dxa"/>
            <w:shd w:val="clear" w:color="auto" w:fill="auto"/>
          </w:tcPr>
          <w:p w14:paraId="22646BC3" w14:textId="77777777" w:rsidR="00F44EC3" w:rsidRDefault="00F44EC3">
            <w:pPr>
              <w:pStyle w:val="af7"/>
              <w:ind w:firstLineChars="0" w:firstLine="0"/>
              <w:rPr>
                <w:color w:val="000000"/>
                <w:sz w:val="18"/>
                <w:szCs w:val="18"/>
              </w:rPr>
            </w:pPr>
            <w:r>
              <w:rPr>
                <w:rFonts w:hint="eastAsia"/>
                <w:color w:val="000000"/>
                <w:sz w:val="18"/>
                <w:szCs w:val="18"/>
              </w:rPr>
              <w:t>污垢类型</w:t>
            </w:r>
          </w:p>
        </w:tc>
        <w:tc>
          <w:tcPr>
            <w:tcW w:w="2351" w:type="dxa"/>
            <w:shd w:val="clear" w:color="auto" w:fill="auto"/>
          </w:tcPr>
          <w:p w14:paraId="0186EC5D" w14:textId="77777777" w:rsidR="00F44EC3" w:rsidRDefault="00F44EC3">
            <w:pPr>
              <w:pStyle w:val="af7"/>
              <w:ind w:firstLineChars="0" w:firstLine="0"/>
              <w:rPr>
                <w:color w:val="000000"/>
                <w:sz w:val="18"/>
                <w:szCs w:val="18"/>
              </w:rPr>
            </w:pPr>
            <w:r>
              <w:rPr>
                <w:rFonts w:hint="eastAsia"/>
                <w:color w:val="000000"/>
                <w:sz w:val="18"/>
                <w:szCs w:val="18"/>
              </w:rPr>
              <w:t>推荐评价方法</w:t>
            </w:r>
          </w:p>
        </w:tc>
      </w:tr>
      <w:tr w:rsidR="00F44EC3" w14:paraId="329A20BE" w14:textId="77777777" w:rsidTr="00AA2410">
        <w:trPr>
          <w:trHeight w:val="224"/>
          <w:jc w:val="center"/>
        </w:trPr>
        <w:tc>
          <w:tcPr>
            <w:tcW w:w="1928" w:type="dxa"/>
            <w:shd w:val="clear" w:color="auto" w:fill="auto"/>
          </w:tcPr>
          <w:p w14:paraId="4A806641" w14:textId="77777777" w:rsidR="00F44EC3" w:rsidRDefault="00F44EC3">
            <w:pPr>
              <w:pStyle w:val="af7"/>
              <w:ind w:firstLineChars="0" w:firstLine="0"/>
              <w:rPr>
                <w:color w:val="000000"/>
                <w:sz w:val="18"/>
                <w:szCs w:val="18"/>
              </w:rPr>
            </w:pPr>
            <w:r>
              <w:rPr>
                <w:rFonts w:hint="eastAsia"/>
                <w:color w:val="000000"/>
                <w:sz w:val="18"/>
                <w:szCs w:val="18"/>
              </w:rPr>
              <w:t>茶渍</w:t>
            </w:r>
          </w:p>
        </w:tc>
        <w:tc>
          <w:tcPr>
            <w:tcW w:w="2351" w:type="dxa"/>
            <w:shd w:val="clear" w:color="auto" w:fill="auto"/>
          </w:tcPr>
          <w:p w14:paraId="3ADFB11B" w14:textId="77777777" w:rsidR="00F44EC3" w:rsidRDefault="00F44EC3">
            <w:pPr>
              <w:pStyle w:val="af7"/>
              <w:ind w:firstLineChars="0" w:firstLine="0"/>
              <w:rPr>
                <w:color w:val="000000"/>
                <w:sz w:val="18"/>
                <w:szCs w:val="18"/>
              </w:rPr>
            </w:pPr>
            <w:r>
              <w:rPr>
                <w:rFonts w:hint="eastAsia"/>
                <w:color w:val="000000"/>
                <w:sz w:val="18"/>
                <w:szCs w:val="18"/>
              </w:rPr>
              <w:t>比色评价法</w:t>
            </w:r>
          </w:p>
        </w:tc>
      </w:tr>
      <w:tr w:rsidR="00F44EC3" w14:paraId="3D550862" w14:textId="77777777" w:rsidTr="00AA2410">
        <w:trPr>
          <w:trHeight w:val="171"/>
          <w:jc w:val="center"/>
        </w:trPr>
        <w:tc>
          <w:tcPr>
            <w:tcW w:w="1928" w:type="dxa"/>
            <w:shd w:val="clear" w:color="auto" w:fill="auto"/>
          </w:tcPr>
          <w:p w14:paraId="5DE6DAE2" w14:textId="77777777" w:rsidR="00F44EC3" w:rsidRDefault="00F44EC3">
            <w:pPr>
              <w:pStyle w:val="af7"/>
              <w:ind w:firstLineChars="0" w:firstLine="0"/>
              <w:rPr>
                <w:color w:val="000000"/>
                <w:sz w:val="18"/>
                <w:szCs w:val="18"/>
              </w:rPr>
            </w:pPr>
            <w:r>
              <w:rPr>
                <w:rFonts w:hint="eastAsia"/>
                <w:color w:val="000000"/>
                <w:sz w:val="18"/>
                <w:szCs w:val="18"/>
              </w:rPr>
              <w:t>蛋黄渍</w:t>
            </w:r>
          </w:p>
        </w:tc>
        <w:tc>
          <w:tcPr>
            <w:tcW w:w="2351" w:type="dxa"/>
            <w:shd w:val="clear" w:color="auto" w:fill="auto"/>
          </w:tcPr>
          <w:p w14:paraId="7C680357" w14:textId="77777777" w:rsidR="00F44EC3" w:rsidRDefault="00F44EC3">
            <w:pPr>
              <w:pStyle w:val="af7"/>
              <w:ind w:firstLineChars="0" w:firstLine="0"/>
              <w:rPr>
                <w:color w:val="000000"/>
                <w:sz w:val="18"/>
                <w:szCs w:val="18"/>
              </w:rPr>
            </w:pPr>
            <w:r>
              <w:rPr>
                <w:rFonts w:hint="eastAsia"/>
                <w:color w:val="000000"/>
                <w:sz w:val="18"/>
                <w:szCs w:val="18"/>
              </w:rPr>
              <w:t>称重评价法</w:t>
            </w:r>
          </w:p>
        </w:tc>
      </w:tr>
      <w:tr w:rsidR="00F44EC3" w14:paraId="042DDF70" w14:textId="77777777" w:rsidTr="00AA2410">
        <w:trPr>
          <w:trHeight w:val="93"/>
          <w:jc w:val="center"/>
        </w:trPr>
        <w:tc>
          <w:tcPr>
            <w:tcW w:w="1928" w:type="dxa"/>
            <w:shd w:val="clear" w:color="auto" w:fill="auto"/>
          </w:tcPr>
          <w:p w14:paraId="022F611C" w14:textId="77777777" w:rsidR="00F44EC3" w:rsidRDefault="00F44EC3">
            <w:pPr>
              <w:pStyle w:val="af7"/>
              <w:ind w:firstLineChars="0" w:firstLine="0"/>
              <w:rPr>
                <w:color w:val="000000"/>
                <w:sz w:val="18"/>
                <w:szCs w:val="18"/>
              </w:rPr>
            </w:pPr>
            <w:r>
              <w:rPr>
                <w:rFonts w:hint="eastAsia"/>
                <w:color w:val="000000"/>
                <w:sz w:val="18"/>
                <w:szCs w:val="18"/>
              </w:rPr>
              <w:t>混合淀粉渍</w:t>
            </w:r>
          </w:p>
        </w:tc>
        <w:tc>
          <w:tcPr>
            <w:tcW w:w="2351" w:type="dxa"/>
            <w:shd w:val="clear" w:color="auto" w:fill="auto"/>
          </w:tcPr>
          <w:p w14:paraId="6EAD29EA" w14:textId="77777777" w:rsidR="00F44EC3" w:rsidRDefault="00F44EC3">
            <w:pPr>
              <w:pStyle w:val="af7"/>
              <w:ind w:firstLineChars="0" w:firstLine="0"/>
              <w:rPr>
                <w:color w:val="000000"/>
                <w:sz w:val="18"/>
                <w:szCs w:val="18"/>
              </w:rPr>
            </w:pPr>
            <w:r>
              <w:rPr>
                <w:rFonts w:hint="eastAsia"/>
                <w:color w:val="000000"/>
                <w:sz w:val="18"/>
                <w:szCs w:val="18"/>
              </w:rPr>
              <w:t>称重评价法</w:t>
            </w:r>
          </w:p>
        </w:tc>
      </w:tr>
    </w:tbl>
    <w:p w14:paraId="6EE1859B" w14:textId="77777777" w:rsidR="001E15D2" w:rsidRDefault="001E15D2" w:rsidP="00AA2410">
      <w:pPr>
        <w:pStyle w:val="afd"/>
        <w:spacing w:before="156" w:after="156"/>
        <w:rPr>
          <w:szCs w:val="21"/>
        </w:rPr>
      </w:pPr>
    </w:p>
    <w:p w14:paraId="5CCF74CE" w14:textId="77777777" w:rsidR="00174153" w:rsidRDefault="001F0158">
      <w:pPr>
        <w:pStyle w:val="afd"/>
        <w:numPr>
          <w:ilvl w:val="3"/>
          <w:numId w:val="5"/>
        </w:numPr>
        <w:spacing w:before="156" w:after="156"/>
        <w:rPr>
          <w:szCs w:val="21"/>
        </w:rPr>
      </w:pPr>
      <w:bookmarkStart w:id="77" w:name="_Toc100146051"/>
      <w:r>
        <w:rPr>
          <w:rFonts w:hint="eastAsia"/>
          <w:szCs w:val="21"/>
        </w:rPr>
        <w:t>测试次数</w:t>
      </w:r>
      <w:bookmarkEnd w:id="76"/>
      <w:bookmarkEnd w:id="77"/>
    </w:p>
    <w:p w14:paraId="1DC0F973" w14:textId="77777777" w:rsidR="00174153" w:rsidRDefault="001F0158">
      <w:pPr>
        <w:pStyle w:val="af7"/>
        <w:ind w:firstLine="420"/>
        <w:rPr>
          <w:color w:val="000000"/>
          <w:szCs w:val="21"/>
        </w:rPr>
      </w:pPr>
      <w:r>
        <w:rPr>
          <w:rFonts w:hint="eastAsia"/>
          <w:color w:val="000000"/>
          <w:szCs w:val="21"/>
        </w:rPr>
        <w:t>污垢去除的结果以百分比表示。在每次去污力测试中，应对每个被测洗涤剂重复洗涤4次。</w:t>
      </w:r>
    </w:p>
    <w:p w14:paraId="0F2E78DD" w14:textId="77777777" w:rsidR="00174153" w:rsidRDefault="001F0158">
      <w:pPr>
        <w:pStyle w:val="af7"/>
        <w:ind w:firstLine="420"/>
        <w:rPr>
          <w:color w:val="000000"/>
          <w:szCs w:val="21"/>
        </w:rPr>
      </w:pPr>
      <w:r>
        <w:rPr>
          <w:rFonts w:hint="eastAsia"/>
          <w:color w:val="000000"/>
          <w:szCs w:val="21"/>
        </w:rPr>
        <w:t>为了剔除每种污垢洗涤结果的离群值，在一次去污力测试后，应计算每类污垢的单个污渍盘/负载物去污率的平均值。凡是单个污渍盘/负载物与该种污垢平均去污率相差大于30%，均应作为离群值剔除。</w:t>
      </w:r>
    </w:p>
    <w:p w14:paraId="04DF5FB9" w14:textId="77777777" w:rsidR="00174153" w:rsidRPr="00BE25C9" w:rsidRDefault="001F0158">
      <w:pPr>
        <w:pStyle w:val="af7"/>
        <w:ind w:firstLine="420"/>
        <w:rPr>
          <w:color w:val="000000"/>
          <w:szCs w:val="21"/>
        </w:rPr>
      </w:pPr>
      <w:r>
        <w:rPr>
          <w:rFonts w:hint="eastAsia"/>
          <w:color w:val="000000"/>
          <w:szCs w:val="21"/>
        </w:rPr>
        <w:t>在剔除每种污渍的离群值后，计算每种污渍的标准差，如果标准差大于15%，则应增加洗涤的次数，直至标准差结果在15%之内。</w:t>
      </w:r>
    </w:p>
    <w:p w14:paraId="086800D8" w14:textId="77777777" w:rsidR="00174153" w:rsidRDefault="001F0158">
      <w:pPr>
        <w:pStyle w:val="afd"/>
        <w:numPr>
          <w:ilvl w:val="3"/>
          <w:numId w:val="5"/>
        </w:numPr>
        <w:spacing w:before="156" w:after="156"/>
        <w:rPr>
          <w:szCs w:val="21"/>
        </w:rPr>
      </w:pPr>
      <w:bookmarkStart w:id="78" w:name="_Toc65258351"/>
      <w:bookmarkStart w:id="79" w:name="_Toc100146052"/>
      <w:r>
        <w:rPr>
          <w:rFonts w:hint="eastAsia"/>
          <w:szCs w:val="21"/>
        </w:rPr>
        <w:lastRenderedPageBreak/>
        <w:t>结果判定</w:t>
      </w:r>
      <w:bookmarkEnd w:id="78"/>
      <w:bookmarkEnd w:id="79"/>
    </w:p>
    <w:p w14:paraId="18F520A2" w14:textId="77777777" w:rsidR="00174153" w:rsidRDefault="001F0158">
      <w:pPr>
        <w:pStyle w:val="af7"/>
        <w:ind w:firstLine="420"/>
        <w:rPr>
          <w:rFonts w:cs="Calibri"/>
        </w:rPr>
      </w:pPr>
      <w:r>
        <w:rPr>
          <w:rFonts w:hint="eastAsia"/>
          <w:color w:val="000000"/>
          <w:szCs w:val="21"/>
        </w:rPr>
        <w:t>该方法是测试被测洗涤剂和参比洗涤剂的对比试验，为了得到可信的结果，</w:t>
      </w:r>
      <w:r>
        <w:rPr>
          <w:rFonts w:cs="Calibri" w:hint="eastAsia"/>
        </w:rPr>
        <w:t>宜对结果进行统计学评估。根据以下两条结果给出判定结论：</w:t>
      </w:r>
    </w:p>
    <w:p w14:paraId="0EF1A93E" w14:textId="77777777" w:rsidR="00174153" w:rsidRDefault="001F0158">
      <w:pPr>
        <w:pStyle w:val="af7"/>
        <w:numPr>
          <w:ilvl w:val="0"/>
          <w:numId w:val="7"/>
        </w:numPr>
        <w:ind w:firstLineChars="0"/>
        <w:rPr>
          <w:color w:val="000000"/>
          <w:szCs w:val="21"/>
        </w:rPr>
      </w:pPr>
      <w:r>
        <w:rPr>
          <w:rFonts w:hint="eastAsia"/>
          <w:color w:val="000000"/>
          <w:szCs w:val="21"/>
        </w:rPr>
        <w:t>在95%置信水平下，被测剂洗涤剂在蛋黄渍、茶渍、混合淀粉渍三种污垢的至少两种去污率结果在统计学上不显著差于参比洗涤剂。</w:t>
      </w:r>
    </w:p>
    <w:p w14:paraId="67F66073" w14:textId="20B97485" w:rsidR="00174153" w:rsidRDefault="001F0158">
      <w:pPr>
        <w:pStyle w:val="af7"/>
        <w:numPr>
          <w:ilvl w:val="0"/>
          <w:numId w:val="7"/>
        </w:numPr>
        <w:ind w:firstLineChars="0"/>
        <w:rPr>
          <w:color w:val="000000"/>
          <w:szCs w:val="21"/>
        </w:rPr>
      </w:pPr>
      <w:r>
        <w:rPr>
          <w:rFonts w:hint="eastAsia"/>
          <w:color w:val="000000"/>
          <w:szCs w:val="21"/>
        </w:rPr>
        <w:t>所有污渍的去污力结果总平均值至少与参比洗涤剂相同。</w:t>
      </w:r>
    </w:p>
    <w:p w14:paraId="71DF0D11" w14:textId="77777777" w:rsidR="00174153" w:rsidRDefault="001F0158">
      <w:pPr>
        <w:pStyle w:val="af7"/>
        <w:ind w:firstLine="420"/>
        <w:rPr>
          <w:color w:val="000000"/>
          <w:szCs w:val="21"/>
        </w:rPr>
      </w:pPr>
      <w:r>
        <w:rPr>
          <w:rFonts w:hint="eastAsia"/>
          <w:color w:val="000000"/>
          <w:szCs w:val="21"/>
        </w:rPr>
        <w:t>当以上两条判定同时满足时，可认为被测洗涤剂的去污力不劣于参比洗涤剂。反之，被测洗涤剂的去污力劣于参比洗涤剂。</w:t>
      </w:r>
    </w:p>
    <w:p w14:paraId="15053798" w14:textId="77777777" w:rsidR="00174153" w:rsidRDefault="001F0158">
      <w:pPr>
        <w:widowControl/>
        <w:jc w:val="left"/>
        <w:rPr>
          <w:rFonts w:ascii="宋体"/>
          <w:color w:val="000000"/>
          <w:kern w:val="0"/>
          <w:szCs w:val="21"/>
        </w:rPr>
      </w:pPr>
      <w:r>
        <w:rPr>
          <w:color w:val="000000"/>
          <w:szCs w:val="21"/>
        </w:rPr>
        <w:br w:type="page"/>
      </w:r>
    </w:p>
    <w:p w14:paraId="043283C9" w14:textId="693F34D4" w:rsidR="00174153" w:rsidRDefault="001F0158">
      <w:pPr>
        <w:pStyle w:val="afc"/>
        <w:numPr>
          <w:ilvl w:val="0"/>
          <w:numId w:val="5"/>
        </w:numPr>
        <w:rPr>
          <w:szCs w:val="21"/>
        </w:rPr>
      </w:pPr>
      <w:bookmarkStart w:id="80" w:name="_Toc65258356"/>
      <w:bookmarkStart w:id="81" w:name="_Toc65258353"/>
      <w:bookmarkStart w:id="82" w:name="_Toc65258355"/>
      <w:bookmarkStart w:id="83" w:name="_Toc65258352"/>
      <w:bookmarkStart w:id="84" w:name="_Toc65258357"/>
      <w:bookmarkStart w:id="85" w:name="_Toc65258354"/>
      <w:bookmarkStart w:id="86" w:name="_Toc65258358"/>
      <w:bookmarkStart w:id="87" w:name="_Toc65258359"/>
      <w:bookmarkStart w:id="88" w:name="_Toc65258363"/>
      <w:bookmarkStart w:id="89" w:name="_Toc65258362"/>
      <w:bookmarkStart w:id="90" w:name="_Toc65258360"/>
      <w:bookmarkStart w:id="91" w:name="_Toc65258361"/>
      <w:bookmarkStart w:id="92" w:name="_Toc65258364"/>
      <w:bookmarkEnd w:id="80"/>
      <w:bookmarkEnd w:id="81"/>
      <w:bookmarkEnd w:id="82"/>
      <w:bookmarkEnd w:id="83"/>
      <w:bookmarkEnd w:id="84"/>
      <w:bookmarkEnd w:id="85"/>
      <w:bookmarkEnd w:id="86"/>
      <w:bookmarkEnd w:id="87"/>
      <w:bookmarkEnd w:id="88"/>
      <w:bookmarkEnd w:id="89"/>
      <w:bookmarkEnd w:id="90"/>
      <w:bookmarkEnd w:id="91"/>
      <w:bookmarkEnd w:id="92"/>
      <w:r>
        <w:lastRenderedPageBreak/>
        <w:br/>
      </w:r>
      <w:bookmarkStart w:id="93" w:name="_Toc100146053"/>
      <w:r>
        <w:t>（</w:t>
      </w:r>
      <w:r>
        <w:rPr>
          <w:rFonts w:hint="eastAsia"/>
        </w:rPr>
        <w:t>规范性</w:t>
      </w:r>
      <w:r>
        <w:t>）</w:t>
      </w:r>
      <w:r>
        <w:rPr>
          <w:rFonts w:hint="eastAsia"/>
        </w:rPr>
        <w:br/>
        <w:t>蛋黄渍污垢的制备</w:t>
      </w:r>
      <w:bookmarkEnd w:id="93"/>
    </w:p>
    <w:p w14:paraId="20F66706" w14:textId="77777777" w:rsidR="00174153" w:rsidRDefault="001F0158">
      <w:pPr>
        <w:pStyle w:val="afd"/>
        <w:numPr>
          <w:ilvl w:val="1"/>
          <w:numId w:val="5"/>
        </w:numPr>
        <w:spacing w:before="156" w:after="156"/>
      </w:pPr>
      <w:bookmarkStart w:id="94" w:name="_Toc65258366"/>
      <w:bookmarkStart w:id="95" w:name="_Toc100146054"/>
      <w:r>
        <w:t>方法概要</w:t>
      </w:r>
      <w:bookmarkEnd w:id="94"/>
      <w:bookmarkEnd w:id="95"/>
    </w:p>
    <w:p w14:paraId="27DB2314" w14:textId="77777777" w:rsidR="00174153" w:rsidRDefault="001F0158">
      <w:pPr>
        <w:pStyle w:val="af7"/>
        <w:ind w:firstLine="420"/>
        <w:rPr>
          <w:color w:val="FF0000"/>
          <w:szCs w:val="21"/>
        </w:rPr>
      </w:pPr>
      <w:r>
        <w:rPr>
          <w:rFonts w:hint="eastAsia"/>
          <w:szCs w:val="21"/>
        </w:rPr>
        <w:t>蛋黄在特定的条件下涂敷在不锈钢板上，并被干燥。用于实验室模拟评价洗涤剂对不锈钢器具的去垢性能。</w:t>
      </w:r>
    </w:p>
    <w:p w14:paraId="1CDD7E33" w14:textId="77777777" w:rsidR="00174153" w:rsidRDefault="001F0158">
      <w:pPr>
        <w:pStyle w:val="afd"/>
        <w:numPr>
          <w:ilvl w:val="1"/>
          <w:numId w:val="5"/>
        </w:numPr>
        <w:spacing w:before="156" w:after="156"/>
        <w:rPr>
          <w:szCs w:val="21"/>
        </w:rPr>
      </w:pPr>
      <w:bookmarkStart w:id="96" w:name="_Toc100146055"/>
      <w:bookmarkStart w:id="97" w:name="_Toc65258367"/>
      <w:r>
        <w:rPr>
          <w:szCs w:val="21"/>
        </w:rPr>
        <w:t>试剂与材料</w:t>
      </w:r>
      <w:bookmarkEnd w:id="96"/>
      <w:bookmarkEnd w:id="97"/>
    </w:p>
    <w:p w14:paraId="783F2C63" w14:textId="77777777" w:rsidR="00174153" w:rsidRDefault="001F0158">
      <w:pPr>
        <w:pStyle w:val="af7"/>
        <w:ind w:firstLine="420"/>
      </w:pPr>
      <w:r>
        <w:rPr>
          <w:rFonts w:hint="eastAsia"/>
        </w:rPr>
        <w:t>鲜蛋黄（可通过分离全蛋的蛋清后制得）或预包装蛋黄液。</w:t>
      </w:r>
    </w:p>
    <w:p w14:paraId="2A96C535" w14:textId="77777777" w:rsidR="00174153" w:rsidRDefault="001F0158">
      <w:pPr>
        <w:pStyle w:val="afd"/>
        <w:numPr>
          <w:ilvl w:val="1"/>
          <w:numId w:val="5"/>
        </w:numPr>
        <w:spacing w:before="156" w:after="156"/>
        <w:rPr>
          <w:szCs w:val="21"/>
        </w:rPr>
      </w:pPr>
      <w:bookmarkStart w:id="98" w:name="_Toc65258368"/>
      <w:bookmarkStart w:id="99" w:name="_Toc100146056"/>
      <w:r>
        <w:rPr>
          <w:szCs w:val="21"/>
        </w:rPr>
        <w:t>仪器与设备</w:t>
      </w:r>
      <w:bookmarkEnd w:id="98"/>
      <w:bookmarkEnd w:id="99"/>
    </w:p>
    <w:p w14:paraId="751843D0" w14:textId="3AEE9D38" w:rsidR="00174153" w:rsidRDefault="001F0158">
      <w:pPr>
        <w:pStyle w:val="af7"/>
        <w:numPr>
          <w:ilvl w:val="0"/>
          <w:numId w:val="8"/>
        </w:numPr>
        <w:ind w:firstLineChars="0"/>
        <w:rPr>
          <w:rFonts w:hAnsi="宋体"/>
          <w:szCs w:val="21"/>
        </w:rPr>
      </w:pPr>
      <w:r>
        <w:rPr>
          <w:rFonts w:hAnsi="宋体" w:hint="eastAsia"/>
          <w:szCs w:val="21"/>
        </w:rPr>
        <w:t>分析天平</w:t>
      </w:r>
      <w:r>
        <w:rPr>
          <w:rFonts w:hAnsi="宋体" w:cs="微软雅黑" w:hint="eastAsia"/>
          <w:szCs w:val="21"/>
        </w:rPr>
        <w:t>，</w:t>
      </w:r>
      <w:r w:rsidR="006D2B50">
        <w:rPr>
          <w:rFonts w:hAnsi="宋体" w:cs="微软雅黑" w:hint="eastAsia"/>
          <w:szCs w:val="21"/>
        </w:rPr>
        <w:t>精度</w:t>
      </w:r>
      <w:r w:rsidR="00832927">
        <w:rPr>
          <w:rFonts w:hAnsi="宋体" w:cs="微软雅黑" w:hint="eastAsia"/>
          <w:szCs w:val="21"/>
        </w:rPr>
        <w:t>0</w:t>
      </w:r>
      <w:r w:rsidR="00832927">
        <w:rPr>
          <w:rFonts w:hAnsi="宋体" w:cs="微软雅黑"/>
          <w:szCs w:val="21"/>
        </w:rPr>
        <w:t>.0</w:t>
      </w:r>
      <w:r>
        <w:rPr>
          <w:rFonts w:hAnsi="宋体"/>
          <w:szCs w:val="21"/>
        </w:rPr>
        <w:t>1 g</w:t>
      </w:r>
      <w:r>
        <w:rPr>
          <w:rFonts w:hAnsi="宋体" w:cs="微软雅黑" w:hint="eastAsia"/>
          <w:szCs w:val="21"/>
        </w:rPr>
        <w:t>；</w:t>
      </w:r>
    </w:p>
    <w:p w14:paraId="3EEE804B" w14:textId="77777777" w:rsidR="00174153" w:rsidRDefault="001F0158">
      <w:pPr>
        <w:pStyle w:val="af7"/>
        <w:numPr>
          <w:ilvl w:val="0"/>
          <w:numId w:val="8"/>
        </w:numPr>
        <w:ind w:firstLineChars="0"/>
        <w:rPr>
          <w:rFonts w:hAnsi="宋体"/>
          <w:szCs w:val="21"/>
        </w:rPr>
      </w:pPr>
      <w:r>
        <w:rPr>
          <w:rFonts w:hAnsi="宋体" w:cs="微软雅黑" w:hint="eastAsia"/>
          <w:szCs w:val="21"/>
        </w:rPr>
        <w:t>玻璃烧杯</w:t>
      </w:r>
    </w:p>
    <w:p w14:paraId="5EBC8F4B" w14:textId="77777777" w:rsidR="00174153" w:rsidRDefault="001F0158">
      <w:pPr>
        <w:pStyle w:val="af7"/>
        <w:numPr>
          <w:ilvl w:val="0"/>
          <w:numId w:val="8"/>
        </w:numPr>
        <w:ind w:firstLineChars="0"/>
        <w:rPr>
          <w:rFonts w:hAnsi="宋体"/>
          <w:szCs w:val="21"/>
        </w:rPr>
      </w:pPr>
      <w:r>
        <w:rPr>
          <w:rFonts w:hAnsi="宋体" w:cs="微软雅黑" w:hint="eastAsia"/>
          <w:szCs w:val="21"/>
        </w:rPr>
        <w:t>滤网，孔径约</w:t>
      </w:r>
      <w:r>
        <w:rPr>
          <w:rFonts w:hAnsi="宋体" w:hint="eastAsia"/>
          <w:szCs w:val="21"/>
        </w:rPr>
        <w:t>0.5</w:t>
      </w:r>
      <w:r>
        <w:rPr>
          <w:rFonts w:hAnsi="宋体"/>
          <w:szCs w:val="21"/>
        </w:rPr>
        <w:t xml:space="preserve"> </w:t>
      </w:r>
      <w:r>
        <w:rPr>
          <w:rFonts w:hAnsi="宋体" w:hint="eastAsia"/>
          <w:szCs w:val="21"/>
        </w:rPr>
        <w:t>mm</w:t>
      </w:r>
    </w:p>
    <w:p w14:paraId="02D2061E" w14:textId="4E40702E" w:rsidR="00174153" w:rsidRDefault="00F76305">
      <w:pPr>
        <w:pStyle w:val="af7"/>
        <w:numPr>
          <w:ilvl w:val="0"/>
          <w:numId w:val="8"/>
        </w:numPr>
        <w:ind w:firstLineChars="0"/>
        <w:rPr>
          <w:rFonts w:hAnsi="宋体"/>
          <w:szCs w:val="21"/>
        </w:rPr>
      </w:pPr>
      <w:r>
        <w:rPr>
          <w:rFonts w:hAnsi="宋体" w:cs="微软雅黑" w:hint="eastAsia"/>
          <w:szCs w:val="21"/>
        </w:rPr>
        <w:t>手动打蛋器</w:t>
      </w:r>
    </w:p>
    <w:p w14:paraId="4E416685" w14:textId="77777777" w:rsidR="00174153" w:rsidRDefault="001F0158">
      <w:pPr>
        <w:pStyle w:val="af7"/>
        <w:numPr>
          <w:ilvl w:val="0"/>
          <w:numId w:val="8"/>
        </w:numPr>
        <w:ind w:firstLineChars="0"/>
        <w:rPr>
          <w:rFonts w:hAnsi="宋体"/>
          <w:szCs w:val="21"/>
        </w:rPr>
      </w:pPr>
      <w:r>
        <w:rPr>
          <w:rFonts w:hAnsi="宋体" w:cs="微软雅黑" w:hint="eastAsia"/>
          <w:szCs w:val="21"/>
        </w:rPr>
        <w:t>秒表</w:t>
      </w:r>
    </w:p>
    <w:p w14:paraId="3E06C9F2" w14:textId="77777777" w:rsidR="00174153" w:rsidRDefault="001F0158">
      <w:pPr>
        <w:pStyle w:val="af7"/>
        <w:numPr>
          <w:ilvl w:val="0"/>
          <w:numId w:val="8"/>
        </w:numPr>
        <w:ind w:firstLineChars="0"/>
        <w:rPr>
          <w:rFonts w:hAnsi="宋体"/>
          <w:szCs w:val="21"/>
        </w:rPr>
      </w:pPr>
      <w:r>
        <w:rPr>
          <w:rFonts w:hAnsi="宋体" w:cs="微软雅黑" w:hint="eastAsia"/>
          <w:szCs w:val="21"/>
        </w:rPr>
        <w:t>不锈钢煮锅</w:t>
      </w:r>
    </w:p>
    <w:p w14:paraId="257E1A4A" w14:textId="77777777" w:rsidR="00174153" w:rsidRDefault="001F0158">
      <w:pPr>
        <w:pStyle w:val="af7"/>
        <w:numPr>
          <w:ilvl w:val="0"/>
          <w:numId w:val="8"/>
        </w:numPr>
        <w:ind w:firstLineChars="0"/>
        <w:rPr>
          <w:rFonts w:hAnsi="宋体"/>
          <w:szCs w:val="21"/>
        </w:rPr>
      </w:pPr>
      <w:r>
        <w:rPr>
          <w:rFonts w:hAnsi="宋体" w:cs="微软雅黑" w:hint="eastAsia"/>
          <w:szCs w:val="21"/>
        </w:rPr>
        <w:t>电加热盘</w:t>
      </w:r>
    </w:p>
    <w:p w14:paraId="71C34665" w14:textId="77777777" w:rsidR="00174153" w:rsidRDefault="001F0158">
      <w:pPr>
        <w:pStyle w:val="af7"/>
        <w:numPr>
          <w:ilvl w:val="0"/>
          <w:numId w:val="8"/>
        </w:numPr>
        <w:ind w:firstLineChars="0"/>
        <w:rPr>
          <w:rFonts w:hAnsi="宋体"/>
          <w:szCs w:val="21"/>
        </w:rPr>
      </w:pPr>
      <w:r>
        <w:rPr>
          <w:rFonts w:hAnsi="宋体" w:cs="微软雅黑" w:hint="eastAsia"/>
          <w:szCs w:val="21"/>
        </w:rPr>
        <w:t>温度计</w:t>
      </w:r>
    </w:p>
    <w:p w14:paraId="6B7095C3" w14:textId="097AAE1A" w:rsidR="00174153" w:rsidRDefault="001F0158">
      <w:pPr>
        <w:pStyle w:val="af7"/>
        <w:numPr>
          <w:ilvl w:val="0"/>
          <w:numId w:val="8"/>
        </w:numPr>
        <w:ind w:firstLineChars="0"/>
        <w:rPr>
          <w:rFonts w:hAnsi="宋体"/>
          <w:szCs w:val="21"/>
        </w:rPr>
      </w:pPr>
      <w:r>
        <w:rPr>
          <w:rFonts w:hAnsi="宋体" w:cs="微软雅黑" w:hint="eastAsia"/>
          <w:szCs w:val="21"/>
        </w:rPr>
        <w:t>3</w:t>
      </w:r>
      <w:r>
        <w:rPr>
          <w:rFonts w:hAnsi="宋体" w:cs="微软雅黑"/>
          <w:szCs w:val="21"/>
        </w:rPr>
        <w:t>04</w:t>
      </w:r>
      <w:r>
        <w:rPr>
          <w:rFonts w:hAnsi="宋体" w:cs="微软雅黑" w:hint="eastAsia"/>
          <w:szCs w:val="21"/>
        </w:rPr>
        <w:t>型不锈钢片：单面拉丝（每平方厘米不少于240个划痕），</w:t>
      </w:r>
      <w:r>
        <w:rPr>
          <w:rFonts w:hAnsi="宋体" w:hint="eastAsia"/>
          <w:szCs w:val="21"/>
        </w:rPr>
        <w:t>规格为</w:t>
      </w:r>
      <w:r>
        <w:rPr>
          <w:rFonts w:hAnsi="宋体"/>
          <w:szCs w:val="21"/>
        </w:rPr>
        <w:t xml:space="preserve">10 cm </w:t>
      </w:r>
      <w:r>
        <w:rPr>
          <w:rFonts w:hAnsi="宋体" w:hint="eastAsia"/>
          <w:szCs w:val="21"/>
        </w:rPr>
        <w:t>×</w:t>
      </w:r>
      <w:r>
        <w:rPr>
          <w:rFonts w:hAnsi="宋体"/>
          <w:szCs w:val="21"/>
        </w:rPr>
        <w:t xml:space="preserve"> 15 cm (±3 cm)</w:t>
      </w:r>
      <w:r>
        <w:rPr>
          <w:rFonts w:hAnsi="宋体" w:hint="eastAsia"/>
          <w:szCs w:val="21"/>
        </w:rPr>
        <w:t>，厚度为0.8</w:t>
      </w:r>
      <w:r>
        <w:rPr>
          <w:rFonts w:hAnsi="宋体"/>
          <w:szCs w:val="21"/>
        </w:rPr>
        <w:t xml:space="preserve"> </w:t>
      </w:r>
      <w:r>
        <w:rPr>
          <w:rFonts w:hAnsi="宋体" w:hint="eastAsia"/>
          <w:szCs w:val="21"/>
        </w:rPr>
        <w:t>mm</w:t>
      </w:r>
    </w:p>
    <w:p w14:paraId="592E4A75" w14:textId="77777777" w:rsidR="00174153" w:rsidRDefault="001F0158">
      <w:pPr>
        <w:pStyle w:val="af7"/>
        <w:numPr>
          <w:ilvl w:val="0"/>
          <w:numId w:val="8"/>
        </w:numPr>
        <w:ind w:firstLineChars="0"/>
        <w:rPr>
          <w:rFonts w:hAnsi="宋体"/>
          <w:szCs w:val="21"/>
        </w:rPr>
      </w:pPr>
      <w:r>
        <w:rPr>
          <w:rFonts w:hAnsi="宋体" w:hint="eastAsia"/>
          <w:szCs w:val="21"/>
        </w:rPr>
        <w:t>猪鬃刷，刷毛长度为2.5</w:t>
      </w:r>
      <w:r>
        <w:rPr>
          <w:rFonts w:hAnsi="宋体"/>
          <w:szCs w:val="21"/>
        </w:rPr>
        <w:t xml:space="preserve"> </w:t>
      </w:r>
      <w:r>
        <w:rPr>
          <w:rFonts w:hAnsi="宋体" w:hint="eastAsia"/>
          <w:szCs w:val="21"/>
        </w:rPr>
        <w:t>cm</w:t>
      </w:r>
    </w:p>
    <w:p w14:paraId="5FEB44A4" w14:textId="77777777" w:rsidR="00174153" w:rsidRDefault="001F0158">
      <w:pPr>
        <w:pStyle w:val="af7"/>
        <w:numPr>
          <w:ilvl w:val="0"/>
          <w:numId w:val="8"/>
        </w:numPr>
        <w:ind w:firstLineChars="0"/>
        <w:rPr>
          <w:rFonts w:hAnsi="宋体"/>
          <w:szCs w:val="21"/>
        </w:rPr>
      </w:pPr>
      <w:r>
        <w:rPr>
          <w:rFonts w:hAnsi="宋体" w:cs="微软雅黑" w:hint="eastAsia"/>
          <w:szCs w:val="21"/>
        </w:rPr>
        <w:t>用于将不锈钢片浸入锅中的支架</w:t>
      </w:r>
    </w:p>
    <w:p w14:paraId="5FB5351F" w14:textId="77777777" w:rsidR="00174153" w:rsidRDefault="001F0158">
      <w:pPr>
        <w:pStyle w:val="af7"/>
        <w:numPr>
          <w:ilvl w:val="0"/>
          <w:numId w:val="8"/>
        </w:numPr>
        <w:ind w:firstLineChars="0"/>
        <w:rPr>
          <w:rFonts w:hAnsi="宋体"/>
          <w:szCs w:val="21"/>
        </w:rPr>
      </w:pPr>
      <w:r>
        <w:rPr>
          <w:rFonts w:hAnsi="宋体" w:cs="微软雅黑" w:hint="eastAsia"/>
          <w:szCs w:val="21"/>
        </w:rPr>
        <w:t>用于水平放置不锈钢片的架子</w:t>
      </w:r>
    </w:p>
    <w:p w14:paraId="45C3D588" w14:textId="77777777" w:rsidR="00174153" w:rsidRDefault="001F0158">
      <w:pPr>
        <w:pStyle w:val="af7"/>
        <w:numPr>
          <w:ilvl w:val="0"/>
          <w:numId w:val="8"/>
        </w:numPr>
        <w:ind w:firstLineChars="0"/>
        <w:rPr>
          <w:rFonts w:hAnsi="宋体"/>
          <w:color w:val="000000"/>
        </w:rPr>
      </w:pPr>
      <w:r>
        <w:rPr>
          <w:rFonts w:hAnsi="宋体" w:hint="eastAsia"/>
          <w:szCs w:val="21"/>
        </w:rPr>
        <w:t>鼓风干燥</w:t>
      </w:r>
      <w:r>
        <w:rPr>
          <w:rFonts w:hAnsi="宋体" w:cs="微软雅黑" w:hint="eastAsia"/>
          <w:szCs w:val="21"/>
        </w:rPr>
        <w:t>箱</w:t>
      </w:r>
    </w:p>
    <w:p w14:paraId="04E39222" w14:textId="77777777" w:rsidR="00174153" w:rsidRDefault="001F0158">
      <w:pPr>
        <w:pStyle w:val="afd"/>
        <w:numPr>
          <w:ilvl w:val="1"/>
          <w:numId w:val="5"/>
        </w:numPr>
        <w:spacing w:before="156" w:after="156"/>
        <w:ind w:firstLineChars="50" w:firstLine="105"/>
        <w:rPr>
          <w:rFonts w:ascii="微软雅黑" w:eastAsia="微软雅黑" w:hAnsi="微软雅黑" w:cs="微软雅黑"/>
          <w:color w:val="000000"/>
        </w:rPr>
      </w:pPr>
      <w:bookmarkStart w:id="100" w:name="_Toc100146057"/>
      <w:bookmarkStart w:id="101" w:name="_Toc65258369"/>
      <w:r>
        <w:rPr>
          <w:rFonts w:ascii="微软雅黑" w:eastAsia="微软雅黑" w:hAnsi="微软雅黑" w:cs="微软雅黑" w:hint="eastAsia"/>
          <w:color w:val="000000"/>
        </w:rPr>
        <w:t>制作过程</w:t>
      </w:r>
      <w:bookmarkEnd w:id="100"/>
      <w:bookmarkEnd w:id="101"/>
    </w:p>
    <w:p w14:paraId="2969E005" w14:textId="77777777" w:rsidR="00174153" w:rsidRDefault="001F0158">
      <w:pPr>
        <w:pStyle w:val="afe"/>
        <w:numPr>
          <w:ilvl w:val="2"/>
          <w:numId w:val="5"/>
        </w:numPr>
      </w:pPr>
      <w:r>
        <w:rPr>
          <w:rFonts w:hint="eastAsia"/>
        </w:rPr>
        <w:t>环境条件</w:t>
      </w:r>
    </w:p>
    <w:p w14:paraId="5DC3E619" w14:textId="77777777" w:rsidR="00174153" w:rsidRDefault="001F0158">
      <w:pPr>
        <w:pStyle w:val="af7"/>
        <w:ind w:firstLine="420"/>
        <w:rPr>
          <w:color w:val="000000"/>
        </w:rPr>
      </w:pPr>
      <w:r>
        <w:rPr>
          <w:rFonts w:hint="eastAsia"/>
          <w:color w:val="000000"/>
        </w:rPr>
        <w:t>制作场地环境应在可控条件下，具体为环境温度（20±4）℃的范围内，相对湿度</w:t>
      </w:r>
      <w:r>
        <w:rPr>
          <w:rFonts w:ascii="Times New Roman"/>
          <w:color w:val="000000"/>
        </w:rPr>
        <w:t>30% ~ 70%</w:t>
      </w:r>
      <w:r>
        <w:rPr>
          <w:rFonts w:hint="eastAsia"/>
          <w:color w:val="000000"/>
        </w:rPr>
        <w:t>。</w:t>
      </w:r>
    </w:p>
    <w:p w14:paraId="3F5F3575" w14:textId="77777777" w:rsidR="00174153" w:rsidRDefault="001F0158">
      <w:pPr>
        <w:pStyle w:val="afe"/>
        <w:numPr>
          <w:ilvl w:val="2"/>
          <w:numId w:val="5"/>
        </w:numPr>
        <w:rPr>
          <w:color w:val="000000"/>
        </w:rPr>
      </w:pPr>
      <w:r>
        <w:rPr>
          <w:rFonts w:hint="eastAsia"/>
          <w:color w:val="000000"/>
        </w:rPr>
        <w:t>不锈钢片的准备</w:t>
      </w:r>
    </w:p>
    <w:p w14:paraId="4292A451" w14:textId="77777777" w:rsidR="00174153" w:rsidRDefault="001F0158">
      <w:pPr>
        <w:pStyle w:val="af7"/>
        <w:ind w:firstLine="420"/>
        <w:rPr>
          <w:color w:val="000000"/>
        </w:rPr>
      </w:pPr>
      <w:bookmarkStart w:id="102" w:name="_Hlk59480514"/>
      <w:r>
        <w:rPr>
          <w:rFonts w:hint="eastAsia"/>
          <w:color w:val="000000"/>
        </w:rPr>
        <w:t>全新（或使用后）不锈钢片（C.</w:t>
      </w:r>
      <w:r>
        <w:rPr>
          <w:color w:val="000000"/>
        </w:rPr>
        <w:t>3.i</w:t>
      </w:r>
      <w:r>
        <w:rPr>
          <w:rFonts w:hint="eastAsia"/>
          <w:color w:val="000000"/>
        </w:rPr>
        <w:t>）在涂污前，应在容量大于或等于6套的家用洗碗机内用适量</w:t>
      </w:r>
      <w:r>
        <w:rPr>
          <w:rFonts w:cs="Calibri" w:hint="eastAsia"/>
        </w:rPr>
        <w:t>洗涤剂重复多次清洗，确保</w:t>
      </w:r>
      <w:bookmarkEnd w:id="102"/>
      <w:r>
        <w:rPr>
          <w:rFonts w:hint="eastAsia"/>
          <w:color w:val="000000"/>
        </w:rPr>
        <w:t>用于涂污的不锈钢片洁净且无油污。同时建议在涂污前对不锈钢片进行编号。</w:t>
      </w:r>
    </w:p>
    <w:p w14:paraId="0EB696F6" w14:textId="4184B1B1" w:rsidR="00174153" w:rsidRDefault="001F0158">
      <w:pPr>
        <w:pStyle w:val="af7"/>
        <w:ind w:firstLine="420"/>
        <w:rPr>
          <w:color w:val="000000"/>
        </w:rPr>
      </w:pPr>
      <w:r>
        <w:rPr>
          <w:rFonts w:hint="eastAsia"/>
          <w:color w:val="000000"/>
          <w:szCs w:val="21"/>
        </w:rPr>
        <w:t>将不锈钢片在（80±</w:t>
      </w:r>
      <w:r>
        <w:rPr>
          <w:color w:val="000000"/>
          <w:szCs w:val="21"/>
        </w:rPr>
        <w:t>3</w:t>
      </w:r>
      <w:r>
        <w:rPr>
          <w:rFonts w:hint="eastAsia"/>
          <w:color w:val="000000"/>
          <w:szCs w:val="21"/>
        </w:rPr>
        <w:t>）</w:t>
      </w:r>
      <w:r>
        <w:rPr>
          <w:rFonts w:hint="eastAsia"/>
          <w:color w:val="000000"/>
        </w:rPr>
        <w:t>℃</w:t>
      </w:r>
      <w:r>
        <w:rPr>
          <w:rFonts w:hint="eastAsia"/>
          <w:color w:val="000000"/>
          <w:szCs w:val="21"/>
        </w:rPr>
        <w:t>的</w:t>
      </w:r>
      <w:r>
        <w:rPr>
          <w:rFonts w:hAnsi="宋体" w:hint="eastAsia"/>
          <w:szCs w:val="21"/>
        </w:rPr>
        <w:t>鼓风干燥</w:t>
      </w:r>
      <w:r>
        <w:rPr>
          <w:rFonts w:hAnsi="宋体" w:cs="微软雅黑" w:hint="eastAsia"/>
          <w:szCs w:val="21"/>
        </w:rPr>
        <w:t>箱</w:t>
      </w:r>
      <w:r>
        <w:rPr>
          <w:rFonts w:hint="eastAsia"/>
          <w:color w:val="000000"/>
          <w:szCs w:val="21"/>
        </w:rPr>
        <w:t>中干燥30</w:t>
      </w:r>
      <w:r>
        <w:rPr>
          <w:color w:val="000000"/>
          <w:szCs w:val="21"/>
        </w:rPr>
        <w:t xml:space="preserve"> </w:t>
      </w:r>
      <w:r>
        <w:rPr>
          <w:rFonts w:hint="eastAsia"/>
          <w:color w:val="000000"/>
          <w:szCs w:val="21"/>
        </w:rPr>
        <w:t>m</w:t>
      </w:r>
      <w:r>
        <w:rPr>
          <w:color w:val="000000"/>
          <w:szCs w:val="21"/>
        </w:rPr>
        <w:t>in</w:t>
      </w:r>
      <w:r>
        <w:rPr>
          <w:rFonts w:hint="eastAsia"/>
          <w:color w:val="000000"/>
          <w:szCs w:val="21"/>
        </w:rPr>
        <w:t>，取出冷却至室温后，逐一称重</w:t>
      </w:r>
      <w:r>
        <w:rPr>
          <w:rFonts w:hint="eastAsia"/>
          <w:color w:val="000000"/>
        </w:rPr>
        <w:t>（称准至</w:t>
      </w:r>
      <w:r>
        <w:rPr>
          <w:color w:val="000000"/>
        </w:rPr>
        <w:t>1 mg</w:t>
      </w:r>
      <w:r>
        <w:rPr>
          <w:rFonts w:hint="eastAsia"/>
          <w:color w:val="000000"/>
        </w:rPr>
        <w:t>）（</w:t>
      </w:r>
      <w:r>
        <w:rPr>
          <w:rFonts w:hint="eastAsia"/>
          <w:color w:val="000000"/>
          <w:szCs w:val="21"/>
        </w:rPr>
        <w:t>不锈钢片拉丝的一面应保持洁净，避免接触污染</w:t>
      </w:r>
      <w:r>
        <w:rPr>
          <w:rFonts w:hint="eastAsia"/>
          <w:color w:val="000000"/>
        </w:rPr>
        <w:t>）。</w:t>
      </w:r>
    </w:p>
    <w:p w14:paraId="0DCA258D" w14:textId="77777777" w:rsidR="00174153" w:rsidRDefault="001F0158">
      <w:pPr>
        <w:pStyle w:val="afe"/>
        <w:numPr>
          <w:ilvl w:val="2"/>
          <w:numId w:val="5"/>
        </w:numPr>
        <w:rPr>
          <w:color w:val="000000"/>
        </w:rPr>
      </w:pPr>
      <w:r>
        <w:rPr>
          <w:rFonts w:hint="eastAsia"/>
          <w:color w:val="000000"/>
        </w:rPr>
        <w:t>蛋黄渍污垢的制备</w:t>
      </w:r>
    </w:p>
    <w:p w14:paraId="1F0F3EF5" w14:textId="77777777" w:rsidR="00174153" w:rsidRDefault="001F0158">
      <w:pPr>
        <w:pStyle w:val="af7"/>
        <w:ind w:firstLine="420"/>
        <w:rPr>
          <w:color w:val="000000"/>
          <w:szCs w:val="21"/>
        </w:rPr>
      </w:pPr>
      <w:r>
        <w:rPr>
          <w:rFonts w:hint="eastAsia"/>
          <w:color w:val="000000"/>
          <w:szCs w:val="21"/>
        </w:rPr>
        <w:t>从全蛋中分离出蛋黄（如需要可通过设备辅助）或直接使用与包装蛋黄。</w:t>
      </w:r>
    </w:p>
    <w:p w14:paraId="26EF0157" w14:textId="77777777" w:rsidR="00174153" w:rsidRDefault="001F0158">
      <w:pPr>
        <w:pStyle w:val="af7"/>
        <w:ind w:firstLine="420"/>
        <w:rPr>
          <w:color w:val="000000"/>
          <w:szCs w:val="21"/>
        </w:rPr>
      </w:pPr>
      <w:r>
        <w:rPr>
          <w:rFonts w:hint="eastAsia"/>
          <w:color w:val="000000"/>
          <w:szCs w:val="21"/>
        </w:rPr>
        <w:t>将蛋黄盛在玻璃烧杯内用手动打蛋器搅拌均匀，用滤网将蛋黄液过滤去除较粗的蛋黄颗粒及蛋壳颗粒。</w:t>
      </w:r>
    </w:p>
    <w:p w14:paraId="3A133342" w14:textId="6DEBBE3F" w:rsidR="00174153" w:rsidRDefault="001F0158">
      <w:pPr>
        <w:pStyle w:val="af7"/>
        <w:ind w:firstLine="420"/>
        <w:rPr>
          <w:color w:val="000000"/>
          <w:szCs w:val="21"/>
        </w:rPr>
      </w:pPr>
      <w:r>
        <w:rPr>
          <w:rFonts w:hint="eastAsia"/>
          <w:color w:val="000000"/>
          <w:szCs w:val="21"/>
        </w:rPr>
        <w:t>用刷子在已处理好的每片不锈钢的拉丝表面涂抹（1.5±0.1）g</w:t>
      </w:r>
      <w:r>
        <w:rPr>
          <w:color w:val="000000"/>
          <w:szCs w:val="21"/>
        </w:rPr>
        <w:t xml:space="preserve"> </w:t>
      </w:r>
      <w:r>
        <w:rPr>
          <w:rFonts w:hint="eastAsia"/>
          <w:color w:val="000000"/>
          <w:szCs w:val="21"/>
        </w:rPr>
        <w:t>的鲜蛋黄液并形成140 cm²大小的均匀污渍（需在不锈钢片一侧留出约1</w:t>
      </w:r>
      <w:r>
        <w:rPr>
          <w:color w:val="000000"/>
          <w:szCs w:val="21"/>
        </w:rPr>
        <w:t xml:space="preserve"> </w:t>
      </w:r>
      <w:r>
        <w:rPr>
          <w:rFonts w:hint="eastAsia"/>
          <w:color w:val="000000"/>
          <w:szCs w:val="21"/>
        </w:rPr>
        <w:t>cm的未涂污区）。将已涂污的不锈钢片在室温下摊平摆放干燥4</w:t>
      </w:r>
      <w:r>
        <w:rPr>
          <w:color w:val="000000"/>
          <w:szCs w:val="21"/>
        </w:rPr>
        <w:t>h</w:t>
      </w:r>
      <w:r>
        <w:rPr>
          <w:rFonts w:hint="eastAsia"/>
          <w:color w:val="000000"/>
          <w:szCs w:val="21"/>
        </w:rPr>
        <w:t>小时（不要超过24</w:t>
      </w:r>
      <w:r w:rsidR="006F1187">
        <w:rPr>
          <w:color w:val="000000"/>
          <w:szCs w:val="21"/>
        </w:rPr>
        <w:t xml:space="preserve"> </w:t>
      </w:r>
      <w:r>
        <w:rPr>
          <w:rFonts w:hint="eastAsia"/>
          <w:color w:val="000000"/>
          <w:szCs w:val="21"/>
        </w:rPr>
        <w:t>h）。</w:t>
      </w:r>
    </w:p>
    <w:p w14:paraId="0DA23DDA" w14:textId="77777777" w:rsidR="00174153" w:rsidRDefault="001F0158">
      <w:pPr>
        <w:pStyle w:val="af7"/>
        <w:ind w:firstLine="420"/>
        <w:rPr>
          <w:color w:val="000000"/>
          <w:szCs w:val="21"/>
        </w:rPr>
      </w:pPr>
      <w:r>
        <w:rPr>
          <w:rFonts w:hint="eastAsia"/>
          <w:color w:val="000000"/>
          <w:szCs w:val="21"/>
        </w:rPr>
        <w:t>将涂污后的不锈钢片浸没在煮开的去离子水中煮30 s对蛋黄进行蛋白质变性（可使用支架）。取出后，再次将该不锈钢片在（80±</w:t>
      </w:r>
      <w:r>
        <w:rPr>
          <w:color w:val="000000"/>
          <w:szCs w:val="21"/>
        </w:rPr>
        <w:t>3</w:t>
      </w:r>
      <w:r>
        <w:rPr>
          <w:rFonts w:hint="eastAsia"/>
          <w:color w:val="000000"/>
          <w:szCs w:val="21"/>
        </w:rPr>
        <w:t>）</w:t>
      </w:r>
      <w:r>
        <w:rPr>
          <w:rFonts w:hint="eastAsia"/>
          <w:color w:val="000000"/>
        </w:rPr>
        <w:t>℃</w:t>
      </w:r>
      <w:r>
        <w:rPr>
          <w:rFonts w:hint="eastAsia"/>
          <w:color w:val="000000"/>
          <w:szCs w:val="21"/>
        </w:rPr>
        <w:t>的鼓风干燥箱中干燥30 min。</w:t>
      </w:r>
    </w:p>
    <w:p w14:paraId="242B83A0" w14:textId="70E06536" w:rsidR="00174153" w:rsidRDefault="001F0158">
      <w:pPr>
        <w:pStyle w:val="af7"/>
        <w:ind w:firstLine="420"/>
        <w:rPr>
          <w:color w:val="000000"/>
          <w:szCs w:val="21"/>
        </w:rPr>
      </w:pPr>
      <w:r>
        <w:rPr>
          <w:rFonts w:hint="eastAsia"/>
          <w:color w:val="000000"/>
          <w:szCs w:val="21"/>
        </w:rPr>
        <w:lastRenderedPageBreak/>
        <w:t>取出不锈钢片冷却至室温后，称量带有蛋黄渍污垢的不锈钢片重量，</w:t>
      </w:r>
      <w:r w:rsidR="00563D4E">
        <w:rPr>
          <w:rFonts w:hint="eastAsia"/>
          <w:color w:val="000000"/>
          <w:szCs w:val="21"/>
        </w:rPr>
        <w:t>并计算出不锈钢板上的蛋黄渍污渍质量</w:t>
      </w:r>
      <w:r w:rsidR="00563D4E" w:rsidRPr="006F1187">
        <w:rPr>
          <w:rFonts w:hint="eastAsia"/>
          <w:i/>
          <w:iCs/>
          <w:color w:val="000000"/>
          <w:szCs w:val="21"/>
        </w:rPr>
        <w:t>m</w:t>
      </w:r>
      <w:r w:rsidR="00634FD4" w:rsidRPr="006F1187">
        <w:rPr>
          <w:color w:val="000000"/>
          <w:szCs w:val="21"/>
          <w:vertAlign w:val="subscript"/>
        </w:rPr>
        <w:t>1</w:t>
      </w:r>
      <w:r w:rsidR="00DC77FF">
        <w:rPr>
          <w:rFonts w:hint="eastAsia"/>
          <w:color w:val="000000"/>
          <w:szCs w:val="21"/>
        </w:rPr>
        <w:t>（蛋黄）</w:t>
      </w:r>
      <w:r w:rsidR="00563D4E">
        <w:rPr>
          <w:rFonts w:hint="eastAsia"/>
          <w:color w:val="000000"/>
          <w:szCs w:val="21"/>
        </w:rPr>
        <w:t>。</w:t>
      </w:r>
      <w:r>
        <w:rPr>
          <w:rFonts w:hint="eastAsia"/>
          <w:color w:val="000000"/>
          <w:szCs w:val="21"/>
        </w:rPr>
        <w:t>每片不锈钢板上蛋黄渍的最终负载（即不锈钢片重量增加）应为750</w:t>
      </w:r>
      <w:r>
        <w:rPr>
          <w:color w:val="000000"/>
          <w:szCs w:val="21"/>
        </w:rPr>
        <w:t xml:space="preserve"> mg</w:t>
      </w:r>
      <w:r>
        <w:rPr>
          <w:rFonts w:hint="eastAsia"/>
          <w:color w:val="000000"/>
          <w:szCs w:val="21"/>
        </w:rPr>
        <w:t>±100 mg。</w:t>
      </w:r>
    </w:p>
    <w:p w14:paraId="34656A24" w14:textId="77777777" w:rsidR="00174153" w:rsidRDefault="001F0158">
      <w:pPr>
        <w:pStyle w:val="af7"/>
        <w:ind w:firstLine="360"/>
        <w:rPr>
          <w:color w:val="000000"/>
          <w:szCs w:val="21"/>
        </w:rPr>
      </w:pPr>
      <w:r>
        <w:rPr>
          <w:rFonts w:hint="eastAsia"/>
          <w:color w:val="000000"/>
          <w:sz w:val="18"/>
          <w:szCs w:val="18"/>
        </w:rPr>
        <w:t>注：使用预包装蛋黄进行涂污，由于预包装蛋黄的高含水量，需对每片不锈钢片的涂污量进行相应的增加调整，才能使干燥后的蛋黄渍负载达到需要的范围。</w:t>
      </w:r>
    </w:p>
    <w:p w14:paraId="31A5B8D3" w14:textId="5403CBDF" w:rsidR="00174153" w:rsidRDefault="001F0158">
      <w:pPr>
        <w:pStyle w:val="af7"/>
        <w:ind w:firstLine="420"/>
        <w:rPr>
          <w:color w:val="000000"/>
          <w:szCs w:val="21"/>
        </w:rPr>
      </w:pPr>
      <w:r>
        <w:rPr>
          <w:rFonts w:hint="eastAsia"/>
          <w:color w:val="000000"/>
          <w:szCs w:val="21"/>
        </w:rPr>
        <w:t>制备好的蛋黄渍污垢须在温度（20±4）</w:t>
      </w:r>
      <w:r>
        <w:rPr>
          <w:rFonts w:hint="eastAsia"/>
          <w:color w:val="000000"/>
        </w:rPr>
        <w:t>℃，湿度</w:t>
      </w:r>
      <w:r>
        <w:rPr>
          <w:color w:val="000000"/>
          <w:szCs w:val="21"/>
        </w:rPr>
        <w:t>30%</w:t>
      </w:r>
      <w:r>
        <w:rPr>
          <w:rFonts w:ascii="Times New Roman"/>
          <w:color w:val="000000"/>
          <w:szCs w:val="21"/>
        </w:rPr>
        <w:t>~</w:t>
      </w:r>
      <w:r>
        <w:rPr>
          <w:color w:val="000000"/>
          <w:szCs w:val="21"/>
        </w:rPr>
        <w:t>70%</w:t>
      </w:r>
      <w:r>
        <w:rPr>
          <w:rFonts w:hint="eastAsia"/>
          <w:color w:val="000000"/>
          <w:szCs w:val="21"/>
        </w:rPr>
        <w:t>下陈化24</w:t>
      </w:r>
      <w:r>
        <w:rPr>
          <w:color w:val="000000"/>
          <w:szCs w:val="21"/>
        </w:rPr>
        <w:t xml:space="preserve"> </w:t>
      </w:r>
      <w:r>
        <w:rPr>
          <w:rFonts w:hint="eastAsia"/>
          <w:color w:val="000000"/>
          <w:szCs w:val="21"/>
        </w:rPr>
        <w:t>h后方可使用。</w:t>
      </w:r>
    </w:p>
    <w:p w14:paraId="3DB05703" w14:textId="77777777" w:rsidR="00174153" w:rsidRDefault="001F0158">
      <w:pPr>
        <w:pStyle w:val="afe"/>
        <w:numPr>
          <w:ilvl w:val="1"/>
          <w:numId w:val="5"/>
        </w:numPr>
        <w:rPr>
          <w:rFonts w:hAnsi="黑体"/>
          <w:color w:val="000000"/>
          <w:kern w:val="0"/>
          <w:szCs w:val="21"/>
        </w:rPr>
      </w:pPr>
      <w:r>
        <w:rPr>
          <w:rFonts w:ascii="微软雅黑" w:eastAsia="微软雅黑" w:hAnsi="微软雅黑" w:cs="微软雅黑" w:hint="eastAsia"/>
          <w:color w:val="000000"/>
          <w:kern w:val="0"/>
          <w:szCs w:val="21"/>
        </w:rPr>
        <w:t>蛋黄渍污垢的储存与使用</w:t>
      </w:r>
    </w:p>
    <w:p w14:paraId="3106D832" w14:textId="77777777" w:rsidR="00174153" w:rsidRDefault="001F0158">
      <w:pPr>
        <w:ind w:firstLineChars="200" w:firstLine="420"/>
        <w:rPr>
          <w:rFonts w:ascii="宋体"/>
          <w:color w:val="000000"/>
          <w:kern w:val="0"/>
          <w:szCs w:val="21"/>
        </w:rPr>
      </w:pPr>
      <w:r>
        <w:rPr>
          <w:rFonts w:ascii="宋体" w:hint="eastAsia"/>
          <w:color w:val="000000"/>
          <w:kern w:val="0"/>
          <w:szCs w:val="21"/>
        </w:rPr>
        <w:t>蛋黄渍污垢应储存在（20±4）</w:t>
      </w:r>
      <w:r>
        <w:rPr>
          <w:rFonts w:hint="eastAsia"/>
          <w:color w:val="000000"/>
        </w:rPr>
        <w:t>℃</w:t>
      </w:r>
      <w:r>
        <w:rPr>
          <w:rFonts w:ascii="宋体" w:hint="eastAsia"/>
          <w:color w:val="000000"/>
          <w:kern w:val="0"/>
          <w:szCs w:val="21"/>
        </w:rPr>
        <w:t>，相对湿度应控制</w:t>
      </w:r>
      <w:r>
        <w:rPr>
          <w:color w:val="000000"/>
          <w:kern w:val="0"/>
          <w:szCs w:val="21"/>
        </w:rPr>
        <w:t>30%~70%</w:t>
      </w:r>
      <w:r>
        <w:rPr>
          <w:rFonts w:ascii="宋体" w:hint="eastAsia"/>
          <w:color w:val="000000"/>
          <w:kern w:val="0"/>
          <w:szCs w:val="21"/>
        </w:rPr>
        <w:t>的环境下，保质期6周。</w:t>
      </w:r>
    </w:p>
    <w:p w14:paraId="6EA0C24A" w14:textId="77777777" w:rsidR="00174153" w:rsidRDefault="001F0158">
      <w:pPr>
        <w:widowControl/>
        <w:jc w:val="left"/>
        <w:rPr>
          <w:rFonts w:ascii="宋体"/>
          <w:color w:val="000000"/>
          <w:kern w:val="0"/>
          <w:szCs w:val="21"/>
        </w:rPr>
      </w:pPr>
      <w:r>
        <w:rPr>
          <w:rFonts w:ascii="宋体"/>
          <w:color w:val="000000"/>
          <w:kern w:val="0"/>
          <w:szCs w:val="21"/>
        </w:rPr>
        <w:br w:type="page"/>
      </w:r>
    </w:p>
    <w:p w14:paraId="284A7FB4" w14:textId="77777777" w:rsidR="00174153" w:rsidRDefault="00174153">
      <w:pPr>
        <w:ind w:firstLineChars="200" w:firstLine="420"/>
        <w:rPr>
          <w:color w:val="000000"/>
          <w:szCs w:val="21"/>
        </w:rPr>
      </w:pPr>
    </w:p>
    <w:p w14:paraId="4D11E8BE" w14:textId="73153078" w:rsidR="001E15D2" w:rsidRDefault="001F0158" w:rsidP="006F1187">
      <w:pPr>
        <w:pStyle w:val="afc"/>
        <w:numPr>
          <w:ilvl w:val="0"/>
          <w:numId w:val="5"/>
        </w:numPr>
        <w:spacing w:before="0"/>
        <w:rPr>
          <w:szCs w:val="21"/>
        </w:rPr>
      </w:pPr>
      <w:r>
        <w:br/>
      </w:r>
      <w:bookmarkStart w:id="103" w:name="_Toc100146058"/>
      <w:r>
        <w:t>（</w:t>
      </w:r>
      <w:r>
        <w:rPr>
          <w:rFonts w:hint="eastAsia"/>
        </w:rPr>
        <w:t>规范性</w:t>
      </w:r>
      <w:r>
        <w:t>）</w:t>
      </w:r>
      <w:r>
        <w:rPr>
          <w:rFonts w:hint="eastAsia"/>
        </w:rPr>
        <w:br/>
        <w:t>混合淀粉渍污垢的制备</w:t>
      </w:r>
      <w:bookmarkEnd w:id="103"/>
    </w:p>
    <w:p w14:paraId="431A9E62" w14:textId="77777777" w:rsidR="00174153" w:rsidRDefault="001F0158">
      <w:pPr>
        <w:pStyle w:val="afd"/>
        <w:numPr>
          <w:ilvl w:val="1"/>
          <w:numId w:val="5"/>
        </w:numPr>
        <w:spacing w:before="156" w:after="156"/>
      </w:pPr>
      <w:bookmarkStart w:id="104" w:name="_Toc100146059"/>
      <w:bookmarkStart w:id="105" w:name="_Toc65258371"/>
      <w:r>
        <w:t>方法概要</w:t>
      </w:r>
      <w:bookmarkEnd w:id="104"/>
      <w:bookmarkEnd w:id="105"/>
    </w:p>
    <w:p w14:paraId="6F3AFBE0" w14:textId="77777777" w:rsidR="00174153" w:rsidRDefault="001F0158">
      <w:pPr>
        <w:pStyle w:val="af7"/>
        <w:ind w:firstLine="420"/>
        <w:rPr>
          <w:color w:val="FF0000"/>
          <w:szCs w:val="21"/>
        </w:rPr>
      </w:pPr>
      <w:r>
        <w:rPr>
          <w:rFonts w:hint="eastAsia"/>
          <w:szCs w:val="21"/>
        </w:rPr>
        <w:t>混合淀粉在规定的条件下涂敷于玻璃盘上，并被干燥。用于实验室模拟评价洗涤剂对玻璃器具的去垢性能。</w:t>
      </w:r>
    </w:p>
    <w:p w14:paraId="44DDBE41" w14:textId="77777777" w:rsidR="00174153" w:rsidRDefault="001F0158">
      <w:pPr>
        <w:pStyle w:val="afd"/>
        <w:numPr>
          <w:ilvl w:val="1"/>
          <w:numId w:val="5"/>
        </w:numPr>
        <w:spacing w:before="156" w:after="156"/>
        <w:rPr>
          <w:szCs w:val="21"/>
        </w:rPr>
      </w:pPr>
      <w:bookmarkStart w:id="106" w:name="_Toc65258372"/>
      <w:bookmarkStart w:id="107" w:name="_Toc100146060"/>
      <w:r>
        <w:rPr>
          <w:szCs w:val="21"/>
        </w:rPr>
        <w:t>试剂与材料</w:t>
      </w:r>
      <w:bookmarkEnd w:id="106"/>
      <w:bookmarkEnd w:id="107"/>
    </w:p>
    <w:p w14:paraId="09D8A373" w14:textId="77777777" w:rsidR="00174153" w:rsidRDefault="001F0158">
      <w:pPr>
        <w:pStyle w:val="af7"/>
        <w:numPr>
          <w:ilvl w:val="0"/>
          <w:numId w:val="9"/>
        </w:numPr>
        <w:ind w:left="709" w:firstLineChars="0" w:hanging="218"/>
      </w:pPr>
      <w:r>
        <w:rPr>
          <w:rFonts w:hint="eastAsia"/>
        </w:rPr>
        <w:t>土豆淀粉</w:t>
      </w:r>
    </w:p>
    <w:p w14:paraId="57033277" w14:textId="77777777" w:rsidR="00174153" w:rsidRDefault="001F0158">
      <w:pPr>
        <w:pStyle w:val="af7"/>
        <w:numPr>
          <w:ilvl w:val="0"/>
          <w:numId w:val="9"/>
        </w:numPr>
        <w:ind w:left="709" w:firstLineChars="0" w:hanging="218"/>
      </w:pPr>
      <w:r>
        <w:rPr>
          <w:rFonts w:hint="eastAsia"/>
        </w:rPr>
        <w:t>玉米淀粉</w:t>
      </w:r>
    </w:p>
    <w:p w14:paraId="30B3E835" w14:textId="77777777" w:rsidR="00174153" w:rsidRDefault="001F0158">
      <w:pPr>
        <w:pStyle w:val="af7"/>
        <w:numPr>
          <w:ilvl w:val="0"/>
          <w:numId w:val="9"/>
        </w:numPr>
        <w:ind w:left="709" w:firstLineChars="0" w:hanging="218"/>
      </w:pPr>
      <w:r>
        <w:rPr>
          <w:rFonts w:hint="eastAsia"/>
        </w:rPr>
        <w:t>大米淀粉</w:t>
      </w:r>
    </w:p>
    <w:p w14:paraId="00DFFF17" w14:textId="77777777" w:rsidR="00174153" w:rsidRDefault="001F0158">
      <w:pPr>
        <w:pStyle w:val="af7"/>
        <w:numPr>
          <w:ilvl w:val="0"/>
          <w:numId w:val="9"/>
        </w:numPr>
        <w:ind w:left="709" w:firstLineChars="0" w:hanging="218"/>
      </w:pPr>
      <w:r>
        <w:rPr>
          <w:rFonts w:hint="eastAsia"/>
        </w:rPr>
        <w:t>小麦淀粉</w:t>
      </w:r>
    </w:p>
    <w:p w14:paraId="2C49D3EC" w14:textId="77777777" w:rsidR="00174153" w:rsidRDefault="001F0158">
      <w:pPr>
        <w:pStyle w:val="af7"/>
        <w:numPr>
          <w:ilvl w:val="0"/>
          <w:numId w:val="9"/>
        </w:numPr>
        <w:ind w:left="709" w:firstLineChars="0" w:hanging="218"/>
      </w:pPr>
      <w:r>
        <w:rPr>
          <w:rFonts w:hint="eastAsia"/>
        </w:rPr>
        <w:t>硬水，</w:t>
      </w:r>
      <w:bookmarkStart w:id="108" w:name="_Hlk65252219"/>
      <w:r>
        <w:rPr>
          <w:rFonts w:hint="eastAsia"/>
        </w:rPr>
        <w:t>（250±10）m</w:t>
      </w:r>
      <w:r>
        <w:t>g/kg</w:t>
      </w:r>
      <w:r>
        <w:rPr>
          <w:rFonts w:hint="eastAsia"/>
        </w:rPr>
        <w:t>（以CaCO</w:t>
      </w:r>
      <w:r>
        <w:rPr>
          <w:vertAlign w:val="subscript"/>
        </w:rPr>
        <w:t>3</w:t>
      </w:r>
      <w:r>
        <w:rPr>
          <w:rFonts w:hint="eastAsia"/>
        </w:rPr>
        <w:t>表示），Ca</w:t>
      </w:r>
      <w:r>
        <w:rPr>
          <w:vertAlign w:val="superscript"/>
        </w:rPr>
        <w:t>2+</w:t>
      </w:r>
      <w:r>
        <w:rPr>
          <w:rFonts w:hint="eastAsia"/>
        </w:rPr>
        <w:t>与Mg</w:t>
      </w:r>
      <w:r>
        <w:rPr>
          <w:vertAlign w:val="superscript"/>
        </w:rPr>
        <w:t>2+</w:t>
      </w:r>
      <w:r>
        <w:rPr>
          <w:rFonts w:hint="eastAsia"/>
        </w:rPr>
        <w:t>摩尔比为</w:t>
      </w:r>
      <w:bookmarkEnd w:id="108"/>
      <w:r>
        <w:t>3:1</w:t>
      </w:r>
      <w:r>
        <w:rPr>
          <w:rFonts w:hint="eastAsia"/>
        </w:rPr>
        <w:t>。</w:t>
      </w:r>
    </w:p>
    <w:p w14:paraId="2753D1EA" w14:textId="77777777" w:rsidR="00174153" w:rsidRDefault="001F0158">
      <w:pPr>
        <w:pStyle w:val="afd"/>
        <w:numPr>
          <w:ilvl w:val="1"/>
          <w:numId w:val="5"/>
        </w:numPr>
        <w:spacing w:before="156" w:after="156"/>
        <w:rPr>
          <w:szCs w:val="21"/>
        </w:rPr>
      </w:pPr>
      <w:bookmarkStart w:id="109" w:name="_Toc65258373"/>
      <w:bookmarkStart w:id="110" w:name="_Toc65258374"/>
      <w:bookmarkStart w:id="111" w:name="_Toc100146061"/>
      <w:bookmarkEnd w:id="109"/>
      <w:r>
        <w:rPr>
          <w:szCs w:val="21"/>
        </w:rPr>
        <w:t>仪器与设备</w:t>
      </w:r>
      <w:bookmarkEnd w:id="110"/>
      <w:bookmarkEnd w:id="111"/>
    </w:p>
    <w:p w14:paraId="55A8C06E" w14:textId="6B97B2F0" w:rsidR="00174153" w:rsidRDefault="001F0158">
      <w:pPr>
        <w:pStyle w:val="af7"/>
        <w:numPr>
          <w:ilvl w:val="0"/>
          <w:numId w:val="10"/>
        </w:numPr>
        <w:ind w:left="709" w:firstLineChars="0" w:hanging="218"/>
        <w:rPr>
          <w:rFonts w:hAnsi="宋体"/>
          <w:szCs w:val="21"/>
        </w:rPr>
      </w:pPr>
      <w:r>
        <w:rPr>
          <w:rFonts w:hint="eastAsia"/>
        </w:rPr>
        <w:t>分析天平</w:t>
      </w:r>
      <w:r>
        <w:rPr>
          <w:rFonts w:hAnsi="宋体" w:cs="微软雅黑" w:hint="eastAsia"/>
          <w:szCs w:val="21"/>
        </w:rPr>
        <w:t>，</w:t>
      </w:r>
      <w:r w:rsidR="006D2B50">
        <w:rPr>
          <w:rFonts w:hAnsi="宋体" w:cs="微软雅黑" w:hint="eastAsia"/>
          <w:szCs w:val="21"/>
        </w:rPr>
        <w:t>精度</w:t>
      </w:r>
      <w:r w:rsidR="00832927">
        <w:rPr>
          <w:rFonts w:hAnsi="宋体" w:cs="微软雅黑" w:hint="eastAsia"/>
          <w:szCs w:val="21"/>
        </w:rPr>
        <w:t>0</w:t>
      </w:r>
      <w:r w:rsidR="00832927">
        <w:rPr>
          <w:rFonts w:hAnsi="宋体" w:cs="微软雅黑"/>
          <w:szCs w:val="21"/>
        </w:rPr>
        <w:t>.0</w:t>
      </w:r>
      <w:r>
        <w:rPr>
          <w:rFonts w:hAnsi="宋体"/>
          <w:szCs w:val="21"/>
        </w:rPr>
        <w:t>1 g</w:t>
      </w:r>
      <w:r>
        <w:rPr>
          <w:rFonts w:hAnsi="宋体" w:cs="微软雅黑" w:hint="eastAsia"/>
          <w:szCs w:val="21"/>
        </w:rPr>
        <w:t>；</w:t>
      </w:r>
    </w:p>
    <w:p w14:paraId="45EB29EB" w14:textId="77777777" w:rsidR="00174153" w:rsidRDefault="001F0158">
      <w:pPr>
        <w:pStyle w:val="af7"/>
        <w:numPr>
          <w:ilvl w:val="0"/>
          <w:numId w:val="10"/>
        </w:numPr>
        <w:ind w:left="709" w:firstLineChars="0" w:hanging="218"/>
      </w:pPr>
      <w:r>
        <w:rPr>
          <w:rFonts w:hAnsi="宋体" w:cs="微软雅黑" w:hint="eastAsia"/>
          <w:szCs w:val="21"/>
        </w:rPr>
        <w:t>玻</w:t>
      </w:r>
      <w:r>
        <w:rPr>
          <w:rFonts w:hint="eastAsia"/>
        </w:rPr>
        <w:t>璃烧杯（容量取决于准备的淀粉浆数量），用于称量淀粉及煮淀粉浆</w:t>
      </w:r>
    </w:p>
    <w:p w14:paraId="69B3F861" w14:textId="77777777" w:rsidR="00174153" w:rsidRDefault="001F0158">
      <w:pPr>
        <w:pStyle w:val="af7"/>
        <w:numPr>
          <w:ilvl w:val="0"/>
          <w:numId w:val="10"/>
        </w:numPr>
        <w:ind w:left="709" w:firstLineChars="0" w:hanging="218"/>
      </w:pPr>
      <w:r>
        <w:rPr>
          <w:rFonts w:hint="eastAsia"/>
        </w:rPr>
        <w:t>烧杯盖或铝箔等可封闭烧杯口，减少淀粉浆水分蒸发</w:t>
      </w:r>
    </w:p>
    <w:p w14:paraId="384CA38A" w14:textId="77777777" w:rsidR="00174153" w:rsidRDefault="001F0158">
      <w:pPr>
        <w:pStyle w:val="af7"/>
        <w:numPr>
          <w:ilvl w:val="0"/>
          <w:numId w:val="10"/>
        </w:numPr>
        <w:ind w:left="709" w:firstLineChars="0" w:hanging="218"/>
      </w:pPr>
      <w:r>
        <w:rPr>
          <w:rFonts w:hint="eastAsia"/>
        </w:rPr>
        <w:t>链条夹，用于固定烧杯</w:t>
      </w:r>
    </w:p>
    <w:p w14:paraId="6F2ABA19" w14:textId="77777777" w:rsidR="00174153" w:rsidRDefault="001F0158">
      <w:pPr>
        <w:pStyle w:val="af7"/>
        <w:numPr>
          <w:ilvl w:val="0"/>
          <w:numId w:val="10"/>
        </w:numPr>
        <w:ind w:left="709" w:firstLineChars="0" w:hanging="218"/>
      </w:pPr>
      <w:bookmarkStart w:id="112" w:name="_Hlk65230112"/>
      <w:r>
        <w:rPr>
          <w:rFonts w:hint="eastAsia"/>
        </w:rPr>
        <w:t>手动打蛋器</w:t>
      </w:r>
      <w:bookmarkEnd w:id="112"/>
    </w:p>
    <w:p w14:paraId="55325089" w14:textId="77777777" w:rsidR="00174153" w:rsidRDefault="001F0158">
      <w:pPr>
        <w:pStyle w:val="af7"/>
        <w:numPr>
          <w:ilvl w:val="0"/>
          <w:numId w:val="10"/>
        </w:numPr>
        <w:ind w:left="709" w:firstLineChars="0" w:hanging="218"/>
      </w:pPr>
      <w:r>
        <w:rPr>
          <w:rFonts w:hint="eastAsia"/>
        </w:rPr>
        <w:t>秒表</w:t>
      </w:r>
    </w:p>
    <w:p w14:paraId="06487090" w14:textId="77777777" w:rsidR="00174153" w:rsidRDefault="001F0158">
      <w:pPr>
        <w:pStyle w:val="af7"/>
        <w:numPr>
          <w:ilvl w:val="0"/>
          <w:numId w:val="10"/>
        </w:numPr>
        <w:ind w:left="709" w:firstLineChars="0" w:hanging="218"/>
      </w:pPr>
      <w:r>
        <w:rPr>
          <w:rFonts w:hint="eastAsia"/>
        </w:rPr>
        <w:t>水浴锅</w:t>
      </w:r>
    </w:p>
    <w:p w14:paraId="24130128" w14:textId="77777777" w:rsidR="00174153" w:rsidRDefault="001F0158">
      <w:pPr>
        <w:pStyle w:val="af7"/>
        <w:numPr>
          <w:ilvl w:val="0"/>
          <w:numId w:val="10"/>
        </w:numPr>
        <w:ind w:left="709" w:firstLineChars="0" w:hanging="218"/>
      </w:pPr>
      <w:r>
        <w:rPr>
          <w:rFonts w:hint="eastAsia"/>
        </w:rPr>
        <w:t>电动搅拌器，含叶片式搅拌桨</w:t>
      </w:r>
    </w:p>
    <w:p w14:paraId="082021E5" w14:textId="77777777" w:rsidR="00174153" w:rsidRDefault="001F0158">
      <w:pPr>
        <w:pStyle w:val="af7"/>
        <w:numPr>
          <w:ilvl w:val="0"/>
          <w:numId w:val="10"/>
        </w:numPr>
        <w:ind w:left="709" w:firstLineChars="0" w:hanging="218"/>
      </w:pPr>
      <w:r>
        <w:rPr>
          <w:rFonts w:hint="eastAsia"/>
        </w:rPr>
        <w:t>温度计</w:t>
      </w:r>
    </w:p>
    <w:p w14:paraId="53C0F0CF" w14:textId="77777777" w:rsidR="00174153" w:rsidRDefault="001F0158">
      <w:pPr>
        <w:pStyle w:val="af7"/>
        <w:numPr>
          <w:ilvl w:val="0"/>
          <w:numId w:val="10"/>
        </w:numPr>
        <w:ind w:left="709" w:firstLineChars="0" w:hanging="218"/>
      </w:pPr>
      <w:r>
        <w:rPr>
          <w:rFonts w:hint="eastAsia"/>
        </w:rPr>
        <w:t>瓶口分液器，精度</w:t>
      </w:r>
      <w:r>
        <w:t xml:space="preserve"> 0.06%，用于将淀粉浆倾倒至玻璃盘上</w:t>
      </w:r>
    </w:p>
    <w:p w14:paraId="2BE30BE5" w14:textId="77777777" w:rsidR="00174153" w:rsidRDefault="001F0158">
      <w:pPr>
        <w:pStyle w:val="af7"/>
        <w:numPr>
          <w:ilvl w:val="0"/>
          <w:numId w:val="10"/>
        </w:numPr>
        <w:ind w:left="709" w:firstLineChars="0" w:hanging="218"/>
      </w:pPr>
      <w:r>
        <w:rPr>
          <w:rFonts w:hint="eastAsia"/>
        </w:rPr>
        <w:t>透明圆形玻璃盘，直径</w:t>
      </w:r>
      <w:r>
        <w:t>19.0 cm</w:t>
      </w:r>
      <w:r>
        <w:rPr>
          <w:rFonts w:hint="eastAsia"/>
        </w:rPr>
        <w:t>，内表面积</w:t>
      </w:r>
      <w:r>
        <w:t>100 cm</w:t>
      </w:r>
      <w:r>
        <w:rPr>
          <w:vertAlign w:val="superscript"/>
        </w:rPr>
        <w:t>2</w:t>
      </w:r>
      <w:r>
        <w:rPr>
          <w:rFonts w:hint="eastAsia"/>
        </w:rPr>
        <w:t>。每个盘子单独编号，盘子表面须水平且平整，表面不水平或不平整的盘子不可用于涂污。</w:t>
      </w:r>
    </w:p>
    <w:p w14:paraId="404C09BD" w14:textId="77777777" w:rsidR="00174153" w:rsidRDefault="001F0158">
      <w:pPr>
        <w:pStyle w:val="af7"/>
        <w:numPr>
          <w:ilvl w:val="0"/>
          <w:numId w:val="10"/>
        </w:numPr>
        <w:ind w:left="709" w:firstLineChars="0" w:hanging="218"/>
      </w:pPr>
      <w:r>
        <w:rPr>
          <w:rFonts w:hint="eastAsia"/>
        </w:rPr>
        <w:t>用于水平放置玻璃盘的架子</w:t>
      </w:r>
    </w:p>
    <w:p w14:paraId="401E5E51" w14:textId="77777777" w:rsidR="00174153" w:rsidRDefault="001F0158">
      <w:pPr>
        <w:pStyle w:val="af7"/>
        <w:numPr>
          <w:ilvl w:val="0"/>
          <w:numId w:val="10"/>
        </w:numPr>
        <w:ind w:left="709" w:firstLineChars="0" w:hanging="218"/>
        <w:rPr>
          <w:rFonts w:hAnsi="宋体"/>
          <w:color w:val="000000"/>
        </w:rPr>
      </w:pPr>
      <w:r>
        <w:rPr>
          <w:rFonts w:hint="eastAsia"/>
        </w:rPr>
        <w:t>鼓风</w:t>
      </w:r>
      <w:r>
        <w:rPr>
          <w:rFonts w:hAnsi="宋体" w:hint="eastAsia"/>
          <w:szCs w:val="21"/>
        </w:rPr>
        <w:t>干燥箱</w:t>
      </w:r>
    </w:p>
    <w:p w14:paraId="68152E47" w14:textId="77777777" w:rsidR="00174153" w:rsidRDefault="001F0158">
      <w:pPr>
        <w:pStyle w:val="afd"/>
        <w:numPr>
          <w:ilvl w:val="1"/>
          <w:numId w:val="5"/>
        </w:numPr>
        <w:spacing w:before="156" w:after="156"/>
        <w:ind w:firstLineChars="50" w:firstLine="105"/>
        <w:rPr>
          <w:rFonts w:ascii="微软雅黑" w:eastAsia="微软雅黑" w:hAnsi="微软雅黑" w:cs="微软雅黑"/>
          <w:color w:val="000000"/>
        </w:rPr>
      </w:pPr>
      <w:bookmarkStart w:id="113" w:name="_Toc65258375"/>
      <w:bookmarkStart w:id="114" w:name="_Toc100146062"/>
      <w:r>
        <w:rPr>
          <w:rFonts w:ascii="微软雅黑" w:eastAsia="微软雅黑" w:hAnsi="微软雅黑" w:cs="微软雅黑" w:hint="eastAsia"/>
          <w:color w:val="000000"/>
        </w:rPr>
        <w:t>制作过程</w:t>
      </w:r>
      <w:bookmarkEnd w:id="113"/>
      <w:bookmarkEnd w:id="114"/>
    </w:p>
    <w:p w14:paraId="0F9D465E" w14:textId="77777777" w:rsidR="00174153" w:rsidRDefault="001F0158">
      <w:pPr>
        <w:pStyle w:val="afe"/>
        <w:numPr>
          <w:ilvl w:val="2"/>
          <w:numId w:val="5"/>
        </w:numPr>
        <w:rPr>
          <w:color w:val="000000"/>
        </w:rPr>
      </w:pPr>
      <w:r>
        <w:rPr>
          <w:rFonts w:hint="eastAsia"/>
          <w:color w:val="000000"/>
        </w:rPr>
        <w:t>环境条件</w:t>
      </w:r>
    </w:p>
    <w:p w14:paraId="1FA13F32" w14:textId="77777777" w:rsidR="00174153" w:rsidRDefault="001F0158">
      <w:pPr>
        <w:pStyle w:val="af7"/>
        <w:ind w:firstLine="420"/>
        <w:rPr>
          <w:rFonts w:ascii="Times New Roman"/>
          <w:color w:val="000000"/>
        </w:rPr>
      </w:pPr>
      <w:r>
        <w:rPr>
          <w:rFonts w:ascii="Times New Roman" w:hint="eastAsia"/>
          <w:color w:val="000000"/>
        </w:rPr>
        <w:t>制作场地环境应在可控条件下，具体为环境温度（</w:t>
      </w:r>
      <w:r>
        <w:rPr>
          <w:rFonts w:ascii="Times New Roman"/>
          <w:color w:val="000000"/>
        </w:rPr>
        <w:t>20±4</w:t>
      </w:r>
      <w:r>
        <w:rPr>
          <w:rFonts w:ascii="Times New Roman" w:hint="eastAsia"/>
          <w:color w:val="000000"/>
        </w:rPr>
        <w:t>）℃的范围内，相对湿度</w:t>
      </w:r>
      <w:r>
        <w:rPr>
          <w:rFonts w:ascii="Times New Roman"/>
          <w:color w:val="000000"/>
        </w:rPr>
        <w:t>30% ~ 70%</w:t>
      </w:r>
      <w:r>
        <w:rPr>
          <w:rFonts w:ascii="Times New Roman" w:hint="eastAsia"/>
          <w:color w:val="000000"/>
        </w:rPr>
        <w:t>。</w:t>
      </w:r>
    </w:p>
    <w:p w14:paraId="080219BD" w14:textId="77777777" w:rsidR="00174153" w:rsidRDefault="001F0158">
      <w:pPr>
        <w:pStyle w:val="afe"/>
        <w:numPr>
          <w:ilvl w:val="2"/>
          <w:numId w:val="5"/>
        </w:numPr>
        <w:rPr>
          <w:color w:val="000000"/>
        </w:rPr>
      </w:pPr>
      <w:r>
        <w:rPr>
          <w:rFonts w:hint="eastAsia"/>
          <w:color w:val="000000"/>
        </w:rPr>
        <w:t>玻璃盘的准备</w:t>
      </w:r>
    </w:p>
    <w:p w14:paraId="53A22074" w14:textId="77777777" w:rsidR="00174153" w:rsidRDefault="001F0158">
      <w:pPr>
        <w:pStyle w:val="af7"/>
        <w:ind w:firstLine="420"/>
        <w:rPr>
          <w:color w:val="000000"/>
        </w:rPr>
      </w:pPr>
      <w:r>
        <w:rPr>
          <w:rFonts w:hint="eastAsia"/>
          <w:color w:val="000000"/>
        </w:rPr>
        <w:t>全新（或使用后）玻璃盘（D.3.</w:t>
      </w:r>
      <w:r>
        <w:rPr>
          <w:color w:val="000000"/>
        </w:rPr>
        <w:t>b</w:t>
      </w:r>
      <w:r>
        <w:rPr>
          <w:rFonts w:hint="eastAsia"/>
          <w:color w:val="000000"/>
        </w:rPr>
        <w:t>）在涂污前，应在容量大于或等于6套的家用洗碗机内用适量</w:t>
      </w:r>
      <w:r>
        <w:rPr>
          <w:rFonts w:cs="Calibri" w:hint="eastAsia"/>
        </w:rPr>
        <w:t>洗涤剂重复多次清洗，确保</w:t>
      </w:r>
      <w:r>
        <w:rPr>
          <w:rFonts w:hint="eastAsia"/>
          <w:color w:val="000000"/>
        </w:rPr>
        <w:t>用于涂污的</w:t>
      </w:r>
      <w:bookmarkStart w:id="115" w:name="_Hlk59460207"/>
      <w:r>
        <w:rPr>
          <w:rFonts w:hint="eastAsia"/>
          <w:color w:val="000000"/>
        </w:rPr>
        <w:t>玻璃盘</w:t>
      </w:r>
      <w:bookmarkEnd w:id="115"/>
      <w:r>
        <w:rPr>
          <w:rFonts w:hint="eastAsia"/>
          <w:color w:val="000000"/>
        </w:rPr>
        <w:t>洁净且无油污。</w:t>
      </w:r>
    </w:p>
    <w:p w14:paraId="0DC3F635" w14:textId="0D5C0642" w:rsidR="00174153" w:rsidRDefault="001F0158">
      <w:pPr>
        <w:pStyle w:val="af7"/>
        <w:ind w:firstLine="420"/>
        <w:rPr>
          <w:color w:val="000000"/>
        </w:rPr>
      </w:pPr>
      <w:r>
        <w:rPr>
          <w:rFonts w:hint="eastAsia"/>
          <w:color w:val="000000"/>
          <w:szCs w:val="21"/>
        </w:rPr>
        <w:t>将玻璃盘在（80±</w:t>
      </w:r>
      <w:r>
        <w:rPr>
          <w:color w:val="000000"/>
          <w:szCs w:val="21"/>
        </w:rPr>
        <w:t>3</w:t>
      </w:r>
      <w:r>
        <w:rPr>
          <w:rFonts w:hint="eastAsia"/>
          <w:color w:val="000000"/>
          <w:szCs w:val="21"/>
        </w:rPr>
        <w:t>）</w:t>
      </w:r>
      <w:r>
        <w:rPr>
          <w:rFonts w:hint="eastAsia"/>
          <w:color w:val="000000"/>
        </w:rPr>
        <w:t>℃</w:t>
      </w:r>
      <w:r>
        <w:rPr>
          <w:rFonts w:hint="eastAsia"/>
          <w:color w:val="000000"/>
          <w:szCs w:val="21"/>
        </w:rPr>
        <w:t>的</w:t>
      </w:r>
      <w:r>
        <w:rPr>
          <w:rFonts w:hAnsi="宋体" w:hint="eastAsia"/>
          <w:szCs w:val="21"/>
        </w:rPr>
        <w:t>鼓风干燥</w:t>
      </w:r>
      <w:r>
        <w:rPr>
          <w:rFonts w:hAnsi="宋体" w:cs="微软雅黑" w:hint="eastAsia"/>
          <w:szCs w:val="21"/>
        </w:rPr>
        <w:t>箱</w:t>
      </w:r>
      <w:r>
        <w:rPr>
          <w:rFonts w:hint="eastAsia"/>
          <w:color w:val="000000"/>
          <w:szCs w:val="21"/>
        </w:rPr>
        <w:t>中干燥30</w:t>
      </w:r>
      <w:r>
        <w:rPr>
          <w:color w:val="000000"/>
          <w:szCs w:val="21"/>
        </w:rPr>
        <w:t xml:space="preserve"> </w:t>
      </w:r>
      <w:r>
        <w:rPr>
          <w:rFonts w:hint="eastAsia"/>
          <w:color w:val="000000"/>
          <w:szCs w:val="21"/>
        </w:rPr>
        <w:t>m</w:t>
      </w:r>
      <w:r>
        <w:rPr>
          <w:color w:val="000000"/>
          <w:szCs w:val="21"/>
        </w:rPr>
        <w:t>in</w:t>
      </w:r>
      <w:r>
        <w:rPr>
          <w:rFonts w:hint="eastAsia"/>
          <w:color w:val="000000"/>
          <w:szCs w:val="21"/>
        </w:rPr>
        <w:t>，取出冷却至室温后，逐一称重</w:t>
      </w:r>
      <w:r>
        <w:rPr>
          <w:rFonts w:hint="eastAsia"/>
          <w:color w:val="000000"/>
        </w:rPr>
        <w:t>（</w:t>
      </w:r>
      <w:r>
        <w:rPr>
          <w:rFonts w:hint="eastAsia"/>
          <w:color w:val="000000"/>
          <w:szCs w:val="21"/>
        </w:rPr>
        <w:t>玻璃盘内表面应保持洁净，避免接触污染</w:t>
      </w:r>
      <w:r>
        <w:rPr>
          <w:rFonts w:hint="eastAsia"/>
          <w:color w:val="000000"/>
        </w:rPr>
        <w:t>）。</w:t>
      </w:r>
    </w:p>
    <w:p w14:paraId="31C91098" w14:textId="77777777" w:rsidR="00174153" w:rsidRDefault="001F0158">
      <w:pPr>
        <w:pStyle w:val="afe"/>
        <w:numPr>
          <w:ilvl w:val="2"/>
          <w:numId w:val="5"/>
        </w:numPr>
        <w:rPr>
          <w:color w:val="000000"/>
        </w:rPr>
      </w:pPr>
      <w:r>
        <w:rPr>
          <w:rFonts w:hint="eastAsia"/>
          <w:color w:val="000000"/>
        </w:rPr>
        <w:t>混合淀粉浆的准备</w:t>
      </w:r>
    </w:p>
    <w:p w14:paraId="098E59AF" w14:textId="77777777" w:rsidR="00174153" w:rsidRDefault="001F0158">
      <w:pPr>
        <w:pStyle w:val="af7"/>
        <w:ind w:firstLine="420"/>
        <w:rPr>
          <w:color w:val="000000"/>
          <w:szCs w:val="21"/>
        </w:rPr>
      </w:pPr>
      <w:r>
        <w:rPr>
          <w:rFonts w:hint="eastAsia"/>
          <w:color w:val="000000"/>
          <w:szCs w:val="21"/>
        </w:rPr>
        <w:t>根据需要被涂污的玻璃盘的数量，准备足量的浓度为4</w:t>
      </w:r>
      <w:r>
        <w:rPr>
          <w:color w:val="000000"/>
          <w:szCs w:val="21"/>
        </w:rPr>
        <w:t>%</w:t>
      </w:r>
      <w:r>
        <w:rPr>
          <w:rFonts w:hint="eastAsia"/>
          <w:color w:val="000000"/>
          <w:szCs w:val="21"/>
        </w:rPr>
        <w:t>（质量分数）的淀粉水悬浮液。</w:t>
      </w:r>
    </w:p>
    <w:p w14:paraId="35134679" w14:textId="77777777" w:rsidR="00174153" w:rsidRDefault="001F0158">
      <w:pPr>
        <w:pStyle w:val="af7"/>
        <w:ind w:firstLine="420"/>
        <w:rPr>
          <w:color w:val="000000"/>
          <w:szCs w:val="21"/>
        </w:rPr>
      </w:pPr>
      <w:r>
        <w:rPr>
          <w:rFonts w:hint="eastAsia"/>
          <w:color w:val="000000"/>
          <w:szCs w:val="21"/>
        </w:rPr>
        <w:t>1000</w:t>
      </w:r>
      <w:r>
        <w:rPr>
          <w:color w:val="000000"/>
          <w:szCs w:val="21"/>
        </w:rPr>
        <w:t xml:space="preserve"> </w:t>
      </w:r>
      <w:r>
        <w:rPr>
          <w:rFonts w:hint="eastAsia"/>
          <w:color w:val="000000"/>
          <w:szCs w:val="21"/>
        </w:rPr>
        <w:t>g混合淀粉浆准备方法如下：</w:t>
      </w:r>
    </w:p>
    <w:p w14:paraId="3F8356C4" w14:textId="77777777" w:rsidR="00174153" w:rsidRDefault="001F0158">
      <w:pPr>
        <w:pStyle w:val="af7"/>
        <w:ind w:firstLine="420"/>
        <w:rPr>
          <w:color w:val="000000"/>
          <w:szCs w:val="21"/>
        </w:rPr>
      </w:pPr>
      <w:r>
        <w:rPr>
          <w:rFonts w:hint="eastAsia"/>
          <w:color w:val="000000"/>
          <w:szCs w:val="21"/>
        </w:rPr>
        <w:t>——称取（960±5）g的硬水（D</w:t>
      </w:r>
      <w:r>
        <w:rPr>
          <w:color w:val="000000"/>
          <w:szCs w:val="21"/>
        </w:rPr>
        <w:t>.2.e</w:t>
      </w:r>
      <w:r>
        <w:rPr>
          <w:rFonts w:hint="eastAsia"/>
          <w:color w:val="000000"/>
          <w:szCs w:val="21"/>
        </w:rPr>
        <w:t>），加入2</w:t>
      </w:r>
      <w:r>
        <w:rPr>
          <w:color w:val="000000"/>
          <w:szCs w:val="21"/>
        </w:rPr>
        <w:t xml:space="preserve"> </w:t>
      </w:r>
      <w:r>
        <w:rPr>
          <w:rFonts w:hint="eastAsia"/>
          <w:color w:val="000000"/>
          <w:szCs w:val="21"/>
        </w:rPr>
        <w:t>L玻璃烧杯内。</w:t>
      </w:r>
    </w:p>
    <w:p w14:paraId="2CA469A2" w14:textId="77777777" w:rsidR="00174153" w:rsidRDefault="001F0158">
      <w:pPr>
        <w:pStyle w:val="af7"/>
        <w:ind w:firstLine="420"/>
        <w:rPr>
          <w:color w:val="000000"/>
          <w:szCs w:val="21"/>
        </w:rPr>
      </w:pPr>
      <w:r>
        <w:rPr>
          <w:rFonts w:hint="eastAsia"/>
          <w:color w:val="000000"/>
          <w:szCs w:val="21"/>
        </w:rPr>
        <w:lastRenderedPageBreak/>
        <w:t>——称取土豆淀粉、玉米淀粉、大米淀粉和小麦淀粉各（10.0±0.1）g（共40</w:t>
      </w:r>
      <w:r>
        <w:rPr>
          <w:color w:val="000000"/>
          <w:szCs w:val="21"/>
        </w:rPr>
        <w:t xml:space="preserve"> </w:t>
      </w:r>
      <w:r>
        <w:rPr>
          <w:rFonts w:hint="eastAsia"/>
          <w:color w:val="000000"/>
          <w:szCs w:val="21"/>
        </w:rPr>
        <w:t>g）倒入一个小玻璃烧杯内。然后将小玻璃烧杯内的全部淀粉倒入上述的2L玻璃烧杯内，同时用手动打蛋器连续搅拌，形成均匀的淀粉水悬浮液。</w:t>
      </w:r>
    </w:p>
    <w:p w14:paraId="3A7529D1" w14:textId="77777777" w:rsidR="00174153" w:rsidRDefault="001F0158">
      <w:pPr>
        <w:pStyle w:val="af7"/>
        <w:ind w:firstLine="420"/>
        <w:rPr>
          <w:color w:val="000000"/>
          <w:szCs w:val="21"/>
        </w:rPr>
      </w:pPr>
      <w:r>
        <w:rPr>
          <w:rFonts w:hint="eastAsia"/>
          <w:color w:val="000000"/>
          <w:szCs w:val="21"/>
        </w:rPr>
        <w:t>——将玻璃烧杯放入的微沸水浴内并用链条夹固定，同时在淀粉浆内插入一支温度计，以控制温度，上部置电动搅拌器，并使使搅拌桨尽可能的接近玻璃烧杯的底部。启动搅拌，保持浆液温度</w:t>
      </w:r>
      <w:r>
        <w:rPr>
          <w:rFonts w:ascii="Times New Roman"/>
          <w:color w:val="000000"/>
          <w:szCs w:val="21"/>
        </w:rPr>
        <w:t>92</w:t>
      </w:r>
      <w:r>
        <w:rPr>
          <w:rFonts w:ascii="Times New Roman" w:hint="eastAsia"/>
          <w:color w:val="000000"/>
          <w:szCs w:val="21"/>
        </w:rPr>
        <w:t>℃</w:t>
      </w:r>
      <w:r>
        <w:rPr>
          <w:rFonts w:ascii="Times New Roman"/>
          <w:color w:val="000000"/>
          <w:szCs w:val="21"/>
        </w:rPr>
        <w:t>~98</w:t>
      </w:r>
      <w:r>
        <w:rPr>
          <w:rFonts w:ascii="Times New Roman" w:hint="eastAsia"/>
          <w:color w:val="000000"/>
          <w:szCs w:val="21"/>
        </w:rPr>
        <w:t>℃下</w:t>
      </w:r>
      <w:r>
        <w:rPr>
          <w:rFonts w:hint="eastAsia"/>
          <w:color w:val="000000"/>
          <w:szCs w:val="21"/>
        </w:rPr>
        <w:t>搅拌30m</w:t>
      </w:r>
      <w:r>
        <w:rPr>
          <w:color w:val="000000"/>
          <w:szCs w:val="21"/>
        </w:rPr>
        <w:t>in</w:t>
      </w:r>
      <w:r>
        <w:rPr>
          <w:rFonts w:hint="eastAsia"/>
          <w:color w:val="000000"/>
          <w:szCs w:val="21"/>
        </w:rPr>
        <w:t>，移取热水浴，继续搅拌直至淀粉浆温度冷却至</w:t>
      </w:r>
      <w:r>
        <w:rPr>
          <w:rFonts w:ascii="Times New Roman"/>
          <w:color w:val="000000"/>
          <w:szCs w:val="21"/>
        </w:rPr>
        <w:t>38</w:t>
      </w:r>
      <w:r>
        <w:rPr>
          <w:rFonts w:ascii="Times New Roman" w:hint="eastAsia"/>
          <w:color w:val="000000"/>
          <w:szCs w:val="21"/>
        </w:rPr>
        <w:t>℃</w:t>
      </w:r>
      <w:r>
        <w:rPr>
          <w:rFonts w:ascii="Times New Roman"/>
          <w:color w:val="000000"/>
          <w:szCs w:val="21"/>
        </w:rPr>
        <w:t>~32</w:t>
      </w:r>
      <w:r>
        <w:rPr>
          <w:rFonts w:ascii="Times New Roman" w:hint="eastAsia"/>
          <w:color w:val="000000"/>
          <w:szCs w:val="21"/>
        </w:rPr>
        <w:t>℃</w:t>
      </w:r>
      <w:r>
        <w:rPr>
          <w:rFonts w:hint="eastAsia"/>
          <w:color w:val="000000"/>
          <w:szCs w:val="21"/>
        </w:rPr>
        <w:t>。</w:t>
      </w:r>
    </w:p>
    <w:p w14:paraId="3BD21915" w14:textId="77777777" w:rsidR="00174153" w:rsidRDefault="001F0158">
      <w:pPr>
        <w:pStyle w:val="af7"/>
        <w:ind w:firstLine="420"/>
        <w:rPr>
          <w:color w:val="000000"/>
          <w:szCs w:val="21"/>
        </w:rPr>
      </w:pPr>
      <w:r>
        <w:rPr>
          <w:rFonts w:hint="eastAsia"/>
          <w:color w:val="000000"/>
          <w:szCs w:val="21"/>
        </w:rPr>
        <w:t>如果使用开放式(开盖)手动搅拌，那么结束加热后需要补水来弥补蒸发掉的水分。补充水量一般是：淀粉混合物初始重量和加热结束后重量差值的80%。否则每个淀粉盘子上的淀粉干重会过重，不符合洗前重量的要求。</w:t>
      </w:r>
    </w:p>
    <w:p w14:paraId="06191286" w14:textId="77777777" w:rsidR="00174153" w:rsidRDefault="001F0158">
      <w:pPr>
        <w:pStyle w:val="af7"/>
        <w:ind w:firstLine="360"/>
        <w:rPr>
          <w:color w:val="000000"/>
          <w:szCs w:val="21"/>
        </w:rPr>
      </w:pPr>
      <w:r>
        <w:rPr>
          <w:rFonts w:hint="eastAsia"/>
          <w:color w:val="000000"/>
          <w:sz w:val="18"/>
          <w:szCs w:val="18"/>
        </w:rPr>
        <w:t>注：在整个制备过程中，淀粉浆应被缓慢且连续的搅拌，以确保无沉淀物形成。高速搅拌，会在淀粉浆内引入大量气泡，影响污渍的制备。</w:t>
      </w:r>
    </w:p>
    <w:p w14:paraId="0AE854A2" w14:textId="77777777" w:rsidR="00174153" w:rsidRDefault="001F0158">
      <w:pPr>
        <w:pStyle w:val="afe"/>
        <w:numPr>
          <w:ilvl w:val="2"/>
          <w:numId w:val="5"/>
        </w:numPr>
        <w:rPr>
          <w:rFonts w:ascii="微软雅黑" w:eastAsia="微软雅黑" w:hAnsi="微软雅黑" w:cs="微软雅黑"/>
          <w:color w:val="000000"/>
          <w:kern w:val="0"/>
          <w:szCs w:val="21"/>
        </w:rPr>
      </w:pPr>
      <w:r>
        <w:rPr>
          <w:rFonts w:ascii="微软雅黑" w:eastAsia="微软雅黑" w:hAnsi="微软雅黑" w:cs="微软雅黑" w:hint="eastAsia"/>
          <w:color w:val="000000"/>
          <w:kern w:val="0"/>
          <w:szCs w:val="21"/>
        </w:rPr>
        <w:t>混合淀粉渍污垢的制备</w:t>
      </w:r>
    </w:p>
    <w:p w14:paraId="0E0375F0" w14:textId="77777777" w:rsidR="00174153" w:rsidRDefault="001F0158">
      <w:pPr>
        <w:ind w:firstLineChars="200" w:firstLine="420"/>
        <w:rPr>
          <w:rFonts w:ascii="宋体"/>
          <w:color w:val="000000"/>
          <w:kern w:val="0"/>
          <w:szCs w:val="21"/>
        </w:rPr>
      </w:pPr>
      <w:r>
        <w:rPr>
          <w:rFonts w:ascii="宋体" w:hint="eastAsia"/>
          <w:color w:val="000000"/>
          <w:kern w:val="0"/>
          <w:szCs w:val="21"/>
        </w:rPr>
        <w:t>每个玻璃盘上的淀粉浆体积应根据其内表面积确定，以确保干燥后混合淀粉渍污垢的单位面积载污量为（3.75±0.25）mg/cm</w:t>
      </w:r>
      <w:r>
        <w:rPr>
          <w:rFonts w:ascii="宋体"/>
          <w:color w:val="000000"/>
          <w:kern w:val="0"/>
          <w:szCs w:val="21"/>
          <w:vertAlign w:val="superscript"/>
        </w:rPr>
        <w:t>2</w:t>
      </w:r>
      <w:r>
        <w:rPr>
          <w:rFonts w:ascii="宋体" w:hint="eastAsia"/>
          <w:color w:val="000000"/>
          <w:kern w:val="0"/>
          <w:szCs w:val="21"/>
        </w:rPr>
        <w:t>。同时制备的混合淀粉渍污垢表面均匀，无剥落、龟裂现象，否则该混合淀粉渍污垢不能用于测试。</w:t>
      </w:r>
    </w:p>
    <w:p w14:paraId="35D03CAC" w14:textId="77777777" w:rsidR="00174153" w:rsidRDefault="001F0158">
      <w:pPr>
        <w:ind w:firstLineChars="200" w:firstLine="420"/>
        <w:rPr>
          <w:rFonts w:ascii="宋体"/>
          <w:color w:val="000000"/>
          <w:kern w:val="0"/>
          <w:szCs w:val="21"/>
        </w:rPr>
      </w:pPr>
      <w:r>
        <w:rPr>
          <w:rFonts w:ascii="宋体" w:hint="eastAsia"/>
          <w:color w:val="000000"/>
          <w:kern w:val="0"/>
          <w:szCs w:val="21"/>
        </w:rPr>
        <w:t>表面积（可涂污面积）为100 cm</w:t>
      </w:r>
      <w:r>
        <w:rPr>
          <w:rFonts w:ascii="宋体"/>
          <w:color w:val="000000"/>
          <w:kern w:val="0"/>
          <w:szCs w:val="21"/>
          <w:vertAlign w:val="superscript"/>
        </w:rPr>
        <w:t>2</w:t>
      </w:r>
      <w:r>
        <w:rPr>
          <w:rFonts w:ascii="宋体" w:hint="eastAsia"/>
          <w:color w:val="000000"/>
          <w:kern w:val="0"/>
          <w:szCs w:val="21"/>
        </w:rPr>
        <w:t>的玻璃盘上混合淀粉渍污垢涂敷方法：</w:t>
      </w:r>
    </w:p>
    <w:p w14:paraId="10B46D13" w14:textId="77777777" w:rsidR="00174153" w:rsidRDefault="001F0158">
      <w:pPr>
        <w:ind w:firstLineChars="200" w:firstLine="420"/>
        <w:rPr>
          <w:rFonts w:ascii="宋体"/>
          <w:color w:val="000000"/>
          <w:kern w:val="0"/>
          <w:szCs w:val="21"/>
        </w:rPr>
      </w:pPr>
      <w:r>
        <w:rPr>
          <w:rFonts w:ascii="宋体" w:hint="eastAsia"/>
          <w:color w:val="000000"/>
          <w:kern w:val="0"/>
          <w:szCs w:val="21"/>
        </w:rPr>
        <w:t>——设置瓶口分液器压出的液体体积，以确保每次可压出（9</w:t>
      </w:r>
      <w:r>
        <w:rPr>
          <w:rFonts w:ascii="宋体"/>
          <w:color w:val="000000"/>
          <w:kern w:val="0"/>
          <w:szCs w:val="21"/>
        </w:rPr>
        <w:t>.</w:t>
      </w:r>
      <w:r>
        <w:rPr>
          <w:rFonts w:ascii="宋体" w:hint="eastAsia"/>
          <w:color w:val="000000"/>
          <w:kern w:val="0"/>
          <w:szCs w:val="21"/>
        </w:rPr>
        <w:t>1±0.1） mL的混合淀粉浆。</w:t>
      </w:r>
    </w:p>
    <w:p w14:paraId="74C93C87" w14:textId="77777777" w:rsidR="00174153" w:rsidRDefault="001F0158">
      <w:pPr>
        <w:ind w:firstLineChars="200" w:firstLine="420"/>
        <w:rPr>
          <w:rFonts w:ascii="宋体"/>
          <w:color w:val="000000"/>
          <w:kern w:val="0"/>
          <w:szCs w:val="21"/>
        </w:rPr>
      </w:pPr>
      <w:r>
        <w:rPr>
          <w:rFonts w:ascii="宋体" w:hint="eastAsia"/>
          <w:color w:val="000000"/>
          <w:kern w:val="0"/>
          <w:szCs w:val="21"/>
        </w:rPr>
        <w:t>——将处理好的4</w:t>
      </w:r>
      <w:r>
        <w:rPr>
          <w:rFonts w:ascii="宋体"/>
          <w:color w:val="000000"/>
          <w:kern w:val="0"/>
          <w:szCs w:val="21"/>
        </w:rPr>
        <w:t>%</w:t>
      </w:r>
      <w:r>
        <w:rPr>
          <w:rFonts w:ascii="宋体" w:hint="eastAsia"/>
          <w:color w:val="000000"/>
          <w:kern w:val="0"/>
          <w:szCs w:val="21"/>
        </w:rPr>
        <w:t>浓度的混合淀粉浆灌入玻璃瓶内，使用瓶口分液器分样至玻璃盘上。倾斜盘使淀粉浆均匀的覆盖整个玻璃盘的内表面。</w:t>
      </w:r>
    </w:p>
    <w:p w14:paraId="672403F2" w14:textId="77777777" w:rsidR="00174153" w:rsidRDefault="001F0158">
      <w:pPr>
        <w:ind w:firstLineChars="200" w:firstLine="420"/>
        <w:rPr>
          <w:rFonts w:ascii="宋体"/>
          <w:color w:val="000000"/>
          <w:kern w:val="0"/>
          <w:szCs w:val="21"/>
        </w:rPr>
      </w:pPr>
      <w:r>
        <w:rPr>
          <w:rFonts w:ascii="宋体" w:hint="eastAsia"/>
          <w:color w:val="000000"/>
          <w:kern w:val="0"/>
          <w:szCs w:val="21"/>
        </w:rPr>
        <w:t>——将已涂污的玻璃盘放入（30±5）℃的鼓风干燥箱内干燥10h以上，直至目视混合淀粉渍表面已干燥。然后，升温至（80±3）</w:t>
      </w:r>
      <w:r>
        <w:rPr>
          <w:color w:val="000000"/>
          <w:szCs w:val="21"/>
        </w:rPr>
        <w:t>℃</w:t>
      </w:r>
      <w:r>
        <w:rPr>
          <w:rFonts w:ascii="宋体" w:hint="eastAsia"/>
          <w:color w:val="000000"/>
          <w:kern w:val="0"/>
          <w:szCs w:val="21"/>
        </w:rPr>
        <w:t>继续干燥4h后取出。</w:t>
      </w:r>
    </w:p>
    <w:p w14:paraId="6BB85352" w14:textId="1E68D27E" w:rsidR="00174153" w:rsidRDefault="001F0158">
      <w:pPr>
        <w:ind w:firstLineChars="200" w:firstLine="420"/>
        <w:rPr>
          <w:rFonts w:ascii="宋体"/>
          <w:color w:val="000000"/>
          <w:kern w:val="0"/>
          <w:szCs w:val="21"/>
        </w:rPr>
      </w:pPr>
      <w:r>
        <w:rPr>
          <w:rFonts w:ascii="宋体" w:hint="eastAsia"/>
          <w:color w:val="000000"/>
          <w:kern w:val="0"/>
          <w:szCs w:val="21"/>
        </w:rPr>
        <w:t>——冷却至室温后称量，</w:t>
      </w:r>
      <w:r w:rsidR="00563D4E">
        <w:rPr>
          <w:rFonts w:hint="eastAsia"/>
          <w:color w:val="000000"/>
          <w:szCs w:val="21"/>
        </w:rPr>
        <w:t>并计算出</w:t>
      </w:r>
      <w:r>
        <w:rPr>
          <w:rFonts w:ascii="宋体" w:hint="eastAsia"/>
          <w:color w:val="000000"/>
          <w:kern w:val="0"/>
          <w:szCs w:val="21"/>
        </w:rPr>
        <w:t>每个玻璃盘的混合淀粉渍污垢量（即玻璃盘增重）</w:t>
      </w:r>
      <w:r w:rsidR="00563D4E" w:rsidRPr="006F1187">
        <w:rPr>
          <w:rFonts w:ascii="宋体" w:hint="eastAsia"/>
          <w:i/>
          <w:iCs/>
          <w:color w:val="000000"/>
          <w:kern w:val="0"/>
          <w:szCs w:val="21"/>
        </w:rPr>
        <w:t>m</w:t>
      </w:r>
      <w:r w:rsidR="00563D4E">
        <w:rPr>
          <w:rFonts w:ascii="宋体"/>
          <w:color w:val="000000"/>
          <w:kern w:val="0"/>
          <w:szCs w:val="21"/>
          <w:vertAlign w:val="subscript"/>
        </w:rPr>
        <w:t>1</w:t>
      </w:r>
      <w:r w:rsidR="008D6C87">
        <w:rPr>
          <w:rFonts w:ascii="宋体" w:hint="eastAsia"/>
          <w:color w:val="000000"/>
          <w:kern w:val="0"/>
          <w:szCs w:val="21"/>
        </w:rPr>
        <w:t>（淀粉）</w:t>
      </w:r>
      <w:r w:rsidR="00563D4E">
        <w:rPr>
          <w:rFonts w:ascii="宋体"/>
          <w:color w:val="000000"/>
          <w:kern w:val="0"/>
          <w:szCs w:val="21"/>
        </w:rPr>
        <w:t>,</w:t>
      </w:r>
      <w:r w:rsidR="00563D4E">
        <w:rPr>
          <w:rFonts w:ascii="宋体" w:hint="eastAsia"/>
          <w:color w:val="000000"/>
          <w:kern w:val="0"/>
          <w:szCs w:val="21"/>
        </w:rPr>
        <w:t>其值</w:t>
      </w:r>
      <w:r>
        <w:rPr>
          <w:rFonts w:ascii="宋体" w:hint="eastAsia"/>
          <w:color w:val="000000"/>
          <w:kern w:val="0"/>
          <w:szCs w:val="21"/>
        </w:rPr>
        <w:t>应为（375</w:t>
      </w:r>
      <w:r>
        <w:rPr>
          <w:rFonts w:hint="eastAsia"/>
          <w:color w:val="000000"/>
          <w:szCs w:val="21"/>
        </w:rPr>
        <w:t>±</w:t>
      </w:r>
      <w:r>
        <w:rPr>
          <w:rFonts w:hint="eastAsia"/>
          <w:color w:val="000000"/>
          <w:szCs w:val="21"/>
        </w:rPr>
        <w:t>25</w:t>
      </w:r>
      <w:r>
        <w:rPr>
          <w:rFonts w:hint="eastAsia"/>
          <w:color w:val="000000"/>
          <w:szCs w:val="21"/>
        </w:rPr>
        <w:t>）</w:t>
      </w:r>
      <w:r>
        <w:rPr>
          <w:rFonts w:hint="eastAsia"/>
          <w:color w:val="000000"/>
          <w:szCs w:val="21"/>
        </w:rPr>
        <w:t xml:space="preserve"> </w:t>
      </w:r>
      <w:r>
        <w:rPr>
          <w:rFonts w:ascii="宋体" w:hint="eastAsia"/>
          <w:color w:val="000000"/>
          <w:kern w:val="0"/>
          <w:szCs w:val="21"/>
        </w:rPr>
        <w:t>mg。</w:t>
      </w:r>
    </w:p>
    <w:p w14:paraId="19616D06" w14:textId="77777777" w:rsidR="00174153" w:rsidRDefault="001F0158">
      <w:pPr>
        <w:pStyle w:val="afe"/>
        <w:numPr>
          <w:ilvl w:val="2"/>
          <w:numId w:val="5"/>
        </w:numPr>
        <w:rPr>
          <w:rFonts w:hAnsi="黑体"/>
          <w:color w:val="000000"/>
          <w:kern w:val="0"/>
          <w:szCs w:val="21"/>
        </w:rPr>
      </w:pPr>
      <w:r>
        <w:rPr>
          <w:rFonts w:ascii="微软雅黑" w:eastAsia="微软雅黑" w:hAnsi="微软雅黑" w:cs="微软雅黑" w:hint="eastAsia"/>
          <w:color w:val="000000"/>
          <w:kern w:val="0"/>
          <w:szCs w:val="21"/>
        </w:rPr>
        <w:t>混合淀粉渍污垢的储存与使用</w:t>
      </w:r>
    </w:p>
    <w:p w14:paraId="49A038F3" w14:textId="77777777" w:rsidR="00174153" w:rsidRDefault="001F0158">
      <w:pPr>
        <w:ind w:firstLineChars="200" w:firstLine="420"/>
        <w:rPr>
          <w:rFonts w:ascii="宋体"/>
          <w:color w:val="000000"/>
          <w:kern w:val="0"/>
          <w:szCs w:val="21"/>
        </w:rPr>
      </w:pPr>
      <w:r>
        <w:rPr>
          <w:rFonts w:ascii="宋体" w:hint="eastAsia"/>
          <w:color w:val="000000"/>
          <w:kern w:val="0"/>
          <w:szCs w:val="21"/>
        </w:rPr>
        <w:t>混合淀粉渍污垢应储存</w:t>
      </w:r>
      <w:r>
        <w:rPr>
          <w:rFonts w:hint="eastAsia"/>
          <w:color w:val="000000"/>
          <w:kern w:val="0"/>
          <w:szCs w:val="21"/>
        </w:rPr>
        <w:t>在（</w:t>
      </w:r>
      <w:r>
        <w:rPr>
          <w:color w:val="000000"/>
          <w:kern w:val="0"/>
          <w:szCs w:val="21"/>
        </w:rPr>
        <w:t>20</w:t>
      </w:r>
      <w:r>
        <w:rPr>
          <w:rFonts w:hint="eastAsia"/>
          <w:color w:val="000000"/>
          <w:kern w:val="0"/>
          <w:szCs w:val="21"/>
        </w:rPr>
        <w:t>±</w:t>
      </w:r>
      <w:r>
        <w:rPr>
          <w:color w:val="000000"/>
          <w:kern w:val="0"/>
          <w:szCs w:val="21"/>
        </w:rPr>
        <w:t>4</w:t>
      </w:r>
      <w:r>
        <w:rPr>
          <w:rFonts w:hint="eastAsia"/>
          <w:color w:val="000000"/>
          <w:kern w:val="0"/>
          <w:szCs w:val="21"/>
        </w:rPr>
        <w:t>）</w:t>
      </w:r>
      <w:r>
        <w:rPr>
          <w:rFonts w:hint="eastAsia"/>
          <w:color w:val="000000"/>
          <w:szCs w:val="21"/>
        </w:rPr>
        <w:t>℃</w:t>
      </w:r>
      <w:r>
        <w:rPr>
          <w:rFonts w:hint="eastAsia"/>
          <w:color w:val="000000"/>
          <w:kern w:val="0"/>
          <w:szCs w:val="21"/>
        </w:rPr>
        <w:t>，相对湿度</w:t>
      </w:r>
      <w:r>
        <w:rPr>
          <w:color w:val="000000"/>
          <w:kern w:val="0"/>
          <w:szCs w:val="21"/>
        </w:rPr>
        <w:t>30%~70%</w:t>
      </w:r>
      <w:r>
        <w:rPr>
          <w:rFonts w:hint="eastAsia"/>
          <w:color w:val="000000"/>
          <w:kern w:val="0"/>
          <w:szCs w:val="21"/>
        </w:rPr>
        <w:t>的</w:t>
      </w:r>
      <w:r>
        <w:rPr>
          <w:rFonts w:ascii="宋体" w:hint="eastAsia"/>
          <w:color w:val="000000"/>
          <w:kern w:val="0"/>
          <w:szCs w:val="21"/>
        </w:rPr>
        <w:t>环境下，保质期为6周。</w:t>
      </w:r>
    </w:p>
    <w:p w14:paraId="22B59DD8" w14:textId="77777777" w:rsidR="00174153" w:rsidRDefault="001F0158">
      <w:pPr>
        <w:pStyle w:val="af7"/>
        <w:ind w:firstLine="420"/>
        <w:rPr>
          <w:color w:val="000000"/>
          <w:szCs w:val="21"/>
        </w:rPr>
      </w:pPr>
      <w:r>
        <w:rPr>
          <w:rFonts w:hint="eastAsia"/>
          <w:color w:val="000000"/>
          <w:szCs w:val="21"/>
        </w:rPr>
        <w:t>使用前，应确保制备的混合淀粉渍表面均匀，无剥落、龟裂现象。</w:t>
      </w:r>
    </w:p>
    <w:p w14:paraId="2C751999" w14:textId="77777777" w:rsidR="00174153" w:rsidRDefault="00174153">
      <w:pPr>
        <w:pStyle w:val="af7"/>
        <w:ind w:firstLine="420"/>
        <w:rPr>
          <w:color w:val="000000"/>
          <w:szCs w:val="21"/>
        </w:rPr>
      </w:pPr>
    </w:p>
    <w:p w14:paraId="2363C9EA" w14:textId="77777777" w:rsidR="00174153" w:rsidRDefault="001F0158">
      <w:pPr>
        <w:widowControl/>
        <w:jc w:val="left"/>
        <w:rPr>
          <w:rFonts w:ascii="宋体"/>
          <w:color w:val="000000"/>
          <w:kern w:val="0"/>
          <w:szCs w:val="21"/>
        </w:rPr>
      </w:pPr>
      <w:r>
        <w:rPr>
          <w:color w:val="000000"/>
          <w:szCs w:val="21"/>
        </w:rPr>
        <w:br w:type="page"/>
      </w:r>
    </w:p>
    <w:p w14:paraId="4645ECDA" w14:textId="77777777" w:rsidR="001E15D2" w:rsidRDefault="001E15D2" w:rsidP="006F1187">
      <w:pPr>
        <w:widowControl/>
        <w:ind w:firstLine="420"/>
        <w:jc w:val="left"/>
      </w:pPr>
    </w:p>
    <w:p w14:paraId="039C2EAE" w14:textId="5B7428E0" w:rsidR="001E15D2" w:rsidRDefault="001F0158" w:rsidP="006F1187">
      <w:pPr>
        <w:pStyle w:val="afc"/>
        <w:numPr>
          <w:ilvl w:val="0"/>
          <w:numId w:val="5"/>
        </w:numPr>
        <w:spacing w:before="0"/>
        <w:rPr>
          <w:szCs w:val="21"/>
        </w:rPr>
      </w:pPr>
      <w:r>
        <w:br/>
      </w:r>
      <w:bookmarkStart w:id="116" w:name="_Toc100146063"/>
      <w:r>
        <w:t>（</w:t>
      </w:r>
      <w:r>
        <w:rPr>
          <w:rFonts w:hint="eastAsia"/>
        </w:rPr>
        <w:t>规范性</w:t>
      </w:r>
      <w:r>
        <w:t>）</w:t>
      </w:r>
      <w:r>
        <w:rPr>
          <w:rFonts w:hint="eastAsia"/>
        </w:rPr>
        <w:br/>
        <w:t>茶渍污垢的制备</w:t>
      </w:r>
      <w:bookmarkEnd w:id="116"/>
    </w:p>
    <w:p w14:paraId="19B787A1" w14:textId="77777777" w:rsidR="00174153" w:rsidRDefault="001F0158">
      <w:pPr>
        <w:pStyle w:val="afd"/>
        <w:numPr>
          <w:ilvl w:val="1"/>
          <w:numId w:val="5"/>
        </w:numPr>
        <w:spacing w:before="156" w:after="156"/>
      </w:pPr>
      <w:bookmarkStart w:id="117" w:name="_Toc65258377"/>
      <w:bookmarkStart w:id="118" w:name="_Toc100146064"/>
      <w:r>
        <w:t>方法概要</w:t>
      </w:r>
      <w:bookmarkEnd w:id="117"/>
      <w:bookmarkEnd w:id="118"/>
    </w:p>
    <w:p w14:paraId="30DAEABB" w14:textId="77777777" w:rsidR="00174153" w:rsidRDefault="001F0158">
      <w:pPr>
        <w:pStyle w:val="af7"/>
        <w:ind w:firstLine="420"/>
        <w:rPr>
          <w:color w:val="FF0000"/>
          <w:szCs w:val="21"/>
        </w:rPr>
      </w:pPr>
      <w:r>
        <w:rPr>
          <w:rFonts w:hint="eastAsia"/>
          <w:szCs w:val="21"/>
        </w:rPr>
        <w:t>红茶污渍在规定的条件下制备在瓷片上。用于实验室模拟评价洗涤剂对茶渍污垢的性能测试。</w:t>
      </w:r>
    </w:p>
    <w:p w14:paraId="596BC719" w14:textId="77777777" w:rsidR="00174153" w:rsidRDefault="001F0158">
      <w:pPr>
        <w:pStyle w:val="afd"/>
        <w:numPr>
          <w:ilvl w:val="1"/>
          <w:numId w:val="5"/>
        </w:numPr>
        <w:spacing w:before="156" w:after="156"/>
        <w:rPr>
          <w:szCs w:val="21"/>
        </w:rPr>
      </w:pPr>
      <w:bookmarkStart w:id="119" w:name="_Toc65258378"/>
      <w:bookmarkStart w:id="120" w:name="_Toc100146065"/>
      <w:r>
        <w:rPr>
          <w:szCs w:val="21"/>
        </w:rPr>
        <w:t>试剂与材料</w:t>
      </w:r>
      <w:bookmarkEnd w:id="119"/>
      <w:bookmarkEnd w:id="120"/>
    </w:p>
    <w:p w14:paraId="16C1E8A5" w14:textId="77777777" w:rsidR="00174153" w:rsidRDefault="001F0158">
      <w:pPr>
        <w:pStyle w:val="af7"/>
        <w:numPr>
          <w:ilvl w:val="0"/>
          <w:numId w:val="11"/>
        </w:numPr>
        <w:ind w:firstLineChars="0"/>
      </w:pPr>
      <w:r>
        <w:rPr>
          <w:rFonts w:hint="eastAsia"/>
        </w:rPr>
        <w:t>商品化红茶茶叶，如立顿黄标红茶茶叶</w:t>
      </w:r>
    </w:p>
    <w:p w14:paraId="2806BE43" w14:textId="77777777" w:rsidR="00174153" w:rsidRDefault="001F0158">
      <w:pPr>
        <w:pStyle w:val="af7"/>
        <w:numPr>
          <w:ilvl w:val="0"/>
          <w:numId w:val="11"/>
        </w:numPr>
        <w:ind w:firstLineChars="0"/>
      </w:pPr>
      <w:r>
        <w:rPr>
          <w:rFonts w:hint="eastAsia"/>
        </w:rPr>
        <w:t>硬水，（250±10）m</w:t>
      </w:r>
      <w:r>
        <w:t>g/kg</w:t>
      </w:r>
      <w:r>
        <w:rPr>
          <w:rFonts w:hint="eastAsia"/>
        </w:rPr>
        <w:t>（以CaCO</w:t>
      </w:r>
      <w:r>
        <w:rPr>
          <w:vertAlign w:val="subscript"/>
        </w:rPr>
        <w:t>3</w:t>
      </w:r>
      <w:r>
        <w:rPr>
          <w:rFonts w:hint="eastAsia"/>
        </w:rPr>
        <w:t>表示），Ca</w:t>
      </w:r>
      <w:r>
        <w:rPr>
          <w:vertAlign w:val="superscript"/>
        </w:rPr>
        <w:t>2+</w:t>
      </w:r>
      <w:r>
        <w:rPr>
          <w:rFonts w:hint="eastAsia"/>
        </w:rPr>
        <w:t>与Mg</w:t>
      </w:r>
      <w:r>
        <w:rPr>
          <w:vertAlign w:val="superscript"/>
        </w:rPr>
        <w:t>2+</w:t>
      </w:r>
      <w:r>
        <w:rPr>
          <w:rFonts w:hint="eastAsia"/>
        </w:rPr>
        <w:t>摩尔比为</w:t>
      </w:r>
      <w:r>
        <w:t>3:1</w:t>
      </w:r>
      <w:r>
        <w:rPr>
          <w:rFonts w:hint="eastAsia"/>
        </w:rPr>
        <w:t>。</w:t>
      </w:r>
    </w:p>
    <w:p w14:paraId="25BDCC49" w14:textId="77777777" w:rsidR="00174153" w:rsidRDefault="001F0158">
      <w:pPr>
        <w:pStyle w:val="afd"/>
        <w:numPr>
          <w:ilvl w:val="1"/>
          <w:numId w:val="5"/>
        </w:numPr>
        <w:spacing w:before="156" w:after="156"/>
        <w:rPr>
          <w:szCs w:val="21"/>
        </w:rPr>
      </w:pPr>
      <w:bookmarkStart w:id="121" w:name="_Toc65258379"/>
      <w:bookmarkStart w:id="122" w:name="_Toc65258380"/>
      <w:bookmarkStart w:id="123" w:name="_Toc100146066"/>
      <w:bookmarkEnd w:id="121"/>
      <w:r>
        <w:rPr>
          <w:szCs w:val="21"/>
        </w:rPr>
        <w:t>仪器与设备</w:t>
      </w:r>
      <w:bookmarkEnd w:id="122"/>
      <w:bookmarkEnd w:id="123"/>
    </w:p>
    <w:p w14:paraId="7D52CBFB" w14:textId="365FEE50" w:rsidR="00174153" w:rsidRDefault="001F0158">
      <w:pPr>
        <w:pStyle w:val="af7"/>
        <w:numPr>
          <w:ilvl w:val="0"/>
          <w:numId w:val="12"/>
        </w:numPr>
        <w:ind w:firstLineChars="0"/>
        <w:rPr>
          <w:rFonts w:hAnsi="宋体"/>
          <w:szCs w:val="21"/>
        </w:rPr>
      </w:pPr>
      <w:r>
        <w:rPr>
          <w:rFonts w:hAnsi="宋体" w:hint="eastAsia"/>
          <w:szCs w:val="21"/>
        </w:rPr>
        <w:t>天平</w:t>
      </w:r>
      <w:r>
        <w:rPr>
          <w:rFonts w:hAnsi="宋体" w:cs="微软雅黑" w:hint="eastAsia"/>
          <w:szCs w:val="21"/>
        </w:rPr>
        <w:t>，精度</w:t>
      </w:r>
      <w:r>
        <w:rPr>
          <w:rFonts w:hAnsi="宋体" w:hint="eastAsia"/>
          <w:szCs w:val="21"/>
        </w:rPr>
        <w:t>0.01</w:t>
      </w:r>
      <w:r>
        <w:rPr>
          <w:rFonts w:hAnsi="宋体"/>
          <w:szCs w:val="21"/>
        </w:rPr>
        <w:t xml:space="preserve"> g</w:t>
      </w:r>
    </w:p>
    <w:p w14:paraId="6C68569D" w14:textId="77777777" w:rsidR="00174153" w:rsidRDefault="001F0158">
      <w:pPr>
        <w:pStyle w:val="af7"/>
        <w:numPr>
          <w:ilvl w:val="0"/>
          <w:numId w:val="12"/>
        </w:numPr>
        <w:ind w:firstLineChars="0"/>
        <w:rPr>
          <w:rFonts w:hAnsi="宋体"/>
          <w:szCs w:val="21"/>
        </w:rPr>
      </w:pPr>
      <w:r>
        <w:rPr>
          <w:rFonts w:hAnsi="宋体" w:cs="微软雅黑" w:hint="eastAsia"/>
          <w:szCs w:val="21"/>
        </w:rPr>
        <w:t>塑料烧杯</w:t>
      </w:r>
    </w:p>
    <w:p w14:paraId="79CFBDBE" w14:textId="77777777" w:rsidR="00174153" w:rsidRDefault="001F0158">
      <w:pPr>
        <w:pStyle w:val="af7"/>
        <w:numPr>
          <w:ilvl w:val="0"/>
          <w:numId w:val="12"/>
        </w:numPr>
        <w:ind w:firstLineChars="0"/>
        <w:rPr>
          <w:rFonts w:hAnsi="宋体"/>
          <w:szCs w:val="21"/>
        </w:rPr>
      </w:pPr>
      <w:r>
        <w:rPr>
          <w:rFonts w:hAnsi="宋体" w:cs="微软雅黑" w:hint="eastAsia"/>
          <w:szCs w:val="21"/>
        </w:rPr>
        <w:t>不锈钢汤勺</w:t>
      </w:r>
    </w:p>
    <w:p w14:paraId="31AF13D7" w14:textId="77777777" w:rsidR="00174153" w:rsidRDefault="001F0158">
      <w:pPr>
        <w:pStyle w:val="af7"/>
        <w:numPr>
          <w:ilvl w:val="0"/>
          <w:numId w:val="12"/>
        </w:numPr>
        <w:ind w:firstLineChars="0"/>
        <w:rPr>
          <w:rFonts w:hAnsi="宋体"/>
          <w:szCs w:val="21"/>
        </w:rPr>
      </w:pPr>
      <w:r>
        <w:rPr>
          <w:rFonts w:hAnsi="宋体" w:cs="微软雅黑" w:hint="eastAsia"/>
          <w:szCs w:val="21"/>
        </w:rPr>
        <w:t>秒表</w:t>
      </w:r>
    </w:p>
    <w:p w14:paraId="2498F5A6" w14:textId="77777777" w:rsidR="00174153" w:rsidRDefault="001F0158">
      <w:pPr>
        <w:pStyle w:val="af7"/>
        <w:numPr>
          <w:ilvl w:val="0"/>
          <w:numId w:val="12"/>
        </w:numPr>
        <w:ind w:firstLineChars="0"/>
        <w:rPr>
          <w:rFonts w:hAnsi="宋体"/>
          <w:szCs w:val="21"/>
        </w:rPr>
      </w:pPr>
      <w:r>
        <w:rPr>
          <w:rFonts w:hAnsi="宋体" w:cs="微软雅黑" w:hint="eastAsia"/>
          <w:szCs w:val="21"/>
        </w:rPr>
        <w:t>电水壶，或不锈钢煮锅、锅盖以及电加热盘，用于烧水</w:t>
      </w:r>
    </w:p>
    <w:p w14:paraId="1B14B347" w14:textId="77777777" w:rsidR="00174153" w:rsidRDefault="001F0158">
      <w:pPr>
        <w:pStyle w:val="af7"/>
        <w:numPr>
          <w:ilvl w:val="0"/>
          <w:numId w:val="12"/>
        </w:numPr>
        <w:ind w:firstLineChars="0"/>
        <w:rPr>
          <w:rFonts w:hAnsi="宋体"/>
          <w:szCs w:val="21"/>
        </w:rPr>
      </w:pPr>
      <w:r>
        <w:rPr>
          <w:rFonts w:hAnsi="宋体" w:hint="eastAsia"/>
          <w:color w:val="000000"/>
        </w:rPr>
        <w:t>滤网，及纱布，尺寸为37</w:t>
      </w:r>
      <w:r>
        <w:rPr>
          <w:rFonts w:hAnsi="宋体"/>
          <w:color w:val="000000"/>
        </w:rPr>
        <w:t xml:space="preserve"> cm </w:t>
      </w:r>
      <w:r>
        <w:rPr>
          <w:rFonts w:hAnsi="宋体" w:hint="eastAsia"/>
          <w:color w:val="000000"/>
        </w:rPr>
        <w:t>×</w:t>
      </w:r>
      <w:r>
        <w:rPr>
          <w:rFonts w:hAnsi="宋体"/>
          <w:color w:val="000000"/>
        </w:rPr>
        <w:t xml:space="preserve"> </w:t>
      </w:r>
      <w:r>
        <w:rPr>
          <w:rFonts w:hAnsi="宋体" w:hint="eastAsia"/>
          <w:color w:val="000000"/>
        </w:rPr>
        <w:t>37</w:t>
      </w:r>
      <w:r>
        <w:rPr>
          <w:rFonts w:hAnsi="宋体"/>
          <w:color w:val="000000"/>
        </w:rPr>
        <w:t xml:space="preserve"> </w:t>
      </w:r>
      <w:r>
        <w:rPr>
          <w:rFonts w:hAnsi="宋体" w:hint="eastAsia"/>
          <w:color w:val="000000"/>
        </w:rPr>
        <w:t>cm，孔径为0.5</w:t>
      </w:r>
      <w:r>
        <w:rPr>
          <w:rFonts w:hAnsi="宋体"/>
          <w:color w:val="000000"/>
        </w:rPr>
        <w:t xml:space="preserve"> </w:t>
      </w:r>
      <w:r>
        <w:rPr>
          <w:rFonts w:hAnsi="宋体" w:hint="eastAsia"/>
          <w:color w:val="000000"/>
        </w:rPr>
        <w:t>mm</w:t>
      </w:r>
    </w:p>
    <w:p w14:paraId="042E79B2" w14:textId="77777777" w:rsidR="00174153" w:rsidRDefault="001F0158">
      <w:pPr>
        <w:pStyle w:val="af7"/>
        <w:numPr>
          <w:ilvl w:val="0"/>
          <w:numId w:val="12"/>
        </w:numPr>
        <w:ind w:firstLineChars="0"/>
        <w:rPr>
          <w:rFonts w:hAnsi="宋体"/>
          <w:szCs w:val="21"/>
        </w:rPr>
      </w:pPr>
      <w:r>
        <w:rPr>
          <w:rFonts w:hAnsi="宋体" w:cs="微软雅黑" w:hint="eastAsia"/>
          <w:szCs w:val="21"/>
        </w:rPr>
        <w:t>温度计</w:t>
      </w:r>
    </w:p>
    <w:p w14:paraId="05FF5F69" w14:textId="77777777" w:rsidR="00174153" w:rsidRDefault="001F0158">
      <w:pPr>
        <w:pStyle w:val="af7"/>
        <w:numPr>
          <w:ilvl w:val="0"/>
          <w:numId w:val="12"/>
        </w:numPr>
        <w:ind w:firstLineChars="0"/>
        <w:rPr>
          <w:rFonts w:hAnsi="宋体"/>
          <w:szCs w:val="21"/>
        </w:rPr>
      </w:pPr>
      <w:r>
        <w:rPr>
          <w:rFonts w:hAnsi="宋体" w:hint="eastAsia"/>
          <w:szCs w:val="21"/>
        </w:rPr>
        <w:t>水浴，含用于盛放茶汤的内胆锅（内部尺寸为长50cm，宽30cm，深20cm），及水浴盖</w:t>
      </w:r>
    </w:p>
    <w:p w14:paraId="30FBE609" w14:textId="77777777" w:rsidR="00174153" w:rsidRDefault="001F0158">
      <w:pPr>
        <w:pStyle w:val="af7"/>
        <w:numPr>
          <w:ilvl w:val="0"/>
          <w:numId w:val="12"/>
        </w:numPr>
        <w:ind w:firstLineChars="0"/>
        <w:rPr>
          <w:rFonts w:hAnsi="宋体"/>
          <w:szCs w:val="21"/>
        </w:rPr>
      </w:pPr>
      <w:r>
        <w:rPr>
          <w:rFonts w:hAnsi="宋体" w:cs="微软雅黑" w:hint="eastAsia"/>
          <w:szCs w:val="21"/>
        </w:rPr>
        <w:t>软管泵，带可耐受95</w:t>
      </w:r>
      <w:r>
        <w:rPr>
          <w:rFonts w:hint="eastAsia"/>
          <w:color w:val="000000"/>
          <w:szCs w:val="21"/>
        </w:rPr>
        <w:t>℃的</w:t>
      </w:r>
      <w:r>
        <w:rPr>
          <w:rFonts w:hAnsi="宋体" w:cs="微软雅黑" w:hint="eastAsia"/>
          <w:szCs w:val="21"/>
        </w:rPr>
        <w:t>硅胶软管（管内径6mm左右）</w:t>
      </w:r>
    </w:p>
    <w:p w14:paraId="4AB4A529" w14:textId="77777777" w:rsidR="00174153" w:rsidRDefault="001F0158">
      <w:pPr>
        <w:pStyle w:val="af7"/>
        <w:numPr>
          <w:ilvl w:val="0"/>
          <w:numId w:val="12"/>
        </w:numPr>
        <w:ind w:firstLineChars="0"/>
        <w:rPr>
          <w:rFonts w:hAnsi="宋体"/>
          <w:szCs w:val="21"/>
        </w:rPr>
      </w:pPr>
      <w:r>
        <w:rPr>
          <w:rFonts w:hAnsi="宋体" w:hint="eastAsia"/>
          <w:szCs w:val="21"/>
        </w:rPr>
        <w:t>哑光白釉面瓷片，尺寸为12</w:t>
      </w:r>
      <w:r>
        <w:rPr>
          <w:rFonts w:hAnsi="宋体"/>
          <w:szCs w:val="21"/>
        </w:rPr>
        <w:t xml:space="preserve"> cm </w:t>
      </w:r>
      <w:r>
        <w:rPr>
          <w:rFonts w:hAnsi="宋体" w:hint="eastAsia"/>
          <w:szCs w:val="21"/>
        </w:rPr>
        <w:t>×</w:t>
      </w:r>
      <w:r>
        <w:rPr>
          <w:rFonts w:hAnsi="宋体"/>
          <w:szCs w:val="21"/>
        </w:rPr>
        <w:t xml:space="preserve"> </w:t>
      </w:r>
      <w:r>
        <w:rPr>
          <w:rFonts w:hAnsi="宋体" w:hint="eastAsia"/>
          <w:szCs w:val="21"/>
        </w:rPr>
        <w:t>12</w:t>
      </w:r>
      <w:r>
        <w:rPr>
          <w:rFonts w:hAnsi="宋体"/>
          <w:szCs w:val="21"/>
        </w:rPr>
        <w:t xml:space="preserve"> </w:t>
      </w:r>
      <w:r>
        <w:rPr>
          <w:rFonts w:hAnsi="宋体" w:hint="eastAsia"/>
          <w:szCs w:val="21"/>
        </w:rPr>
        <w:t>cm(±3</w:t>
      </w:r>
      <w:r>
        <w:rPr>
          <w:rFonts w:hAnsi="宋体"/>
          <w:szCs w:val="21"/>
        </w:rPr>
        <w:t xml:space="preserve"> </w:t>
      </w:r>
      <w:r>
        <w:rPr>
          <w:rFonts w:hAnsi="宋体" w:hint="eastAsia"/>
          <w:szCs w:val="21"/>
        </w:rPr>
        <w:t>cm)，吸水率≤ 0.5%</w:t>
      </w:r>
    </w:p>
    <w:p w14:paraId="0F30F116" w14:textId="77777777" w:rsidR="00174153" w:rsidRDefault="001F0158">
      <w:pPr>
        <w:pStyle w:val="af7"/>
        <w:numPr>
          <w:ilvl w:val="0"/>
          <w:numId w:val="12"/>
        </w:numPr>
        <w:ind w:firstLineChars="0"/>
        <w:rPr>
          <w:rFonts w:hAnsi="宋体"/>
          <w:szCs w:val="21"/>
        </w:rPr>
      </w:pPr>
      <w:r>
        <w:rPr>
          <w:rFonts w:hAnsi="宋体" w:cs="微软雅黑" w:hint="eastAsia"/>
          <w:szCs w:val="21"/>
        </w:rPr>
        <w:t>记号笔，用于标记瓷片</w:t>
      </w:r>
    </w:p>
    <w:p w14:paraId="639D8EA4" w14:textId="77777777" w:rsidR="00174153" w:rsidRDefault="001F0158">
      <w:pPr>
        <w:numPr>
          <w:ilvl w:val="0"/>
          <w:numId w:val="12"/>
        </w:numPr>
        <w:rPr>
          <w:rFonts w:ascii="宋体" w:hAnsi="宋体"/>
          <w:kern w:val="0"/>
          <w:szCs w:val="21"/>
        </w:rPr>
      </w:pPr>
      <w:r>
        <w:rPr>
          <w:rFonts w:ascii="宋体" w:hAnsi="宋体" w:hint="eastAsia"/>
          <w:kern w:val="0"/>
          <w:szCs w:val="21"/>
        </w:rPr>
        <w:t>用于将瓷片浸入茶汤，及干燥陈化茶片的支架</w:t>
      </w:r>
    </w:p>
    <w:p w14:paraId="2E760584" w14:textId="77777777" w:rsidR="00174153" w:rsidRDefault="001F0158">
      <w:pPr>
        <w:numPr>
          <w:ilvl w:val="0"/>
          <w:numId w:val="12"/>
        </w:numPr>
        <w:rPr>
          <w:rFonts w:ascii="宋体" w:hAnsi="宋体"/>
          <w:kern w:val="0"/>
          <w:szCs w:val="21"/>
        </w:rPr>
      </w:pPr>
      <w:r>
        <w:rPr>
          <w:rFonts w:ascii="宋体" w:hAnsi="宋体" w:hint="eastAsia"/>
          <w:kern w:val="0"/>
          <w:szCs w:val="21"/>
        </w:rPr>
        <w:t>干纸巾</w:t>
      </w:r>
    </w:p>
    <w:p w14:paraId="00BE6DED" w14:textId="77777777" w:rsidR="00174153" w:rsidRDefault="001F0158">
      <w:pPr>
        <w:numPr>
          <w:ilvl w:val="0"/>
          <w:numId w:val="12"/>
        </w:numPr>
        <w:rPr>
          <w:rFonts w:ascii="宋体" w:hAnsi="宋体"/>
          <w:kern w:val="0"/>
          <w:szCs w:val="21"/>
        </w:rPr>
      </w:pPr>
      <w:r>
        <w:rPr>
          <w:rFonts w:ascii="宋体" w:hAnsi="宋体" w:hint="eastAsia"/>
          <w:kern w:val="0"/>
          <w:szCs w:val="21"/>
        </w:rPr>
        <w:t>软毛刷</w:t>
      </w:r>
    </w:p>
    <w:p w14:paraId="248BCFD3" w14:textId="77777777" w:rsidR="00174153" w:rsidRDefault="001F0158">
      <w:pPr>
        <w:numPr>
          <w:ilvl w:val="0"/>
          <w:numId w:val="12"/>
        </w:numPr>
        <w:rPr>
          <w:rFonts w:ascii="宋体" w:hAnsi="宋体"/>
          <w:kern w:val="0"/>
          <w:szCs w:val="21"/>
        </w:rPr>
      </w:pPr>
      <w:r>
        <w:rPr>
          <w:rFonts w:ascii="宋体" w:hAnsi="宋体" w:hint="eastAsia"/>
          <w:kern w:val="0"/>
          <w:szCs w:val="21"/>
        </w:rPr>
        <w:t>色差仪</w:t>
      </w:r>
    </w:p>
    <w:p w14:paraId="22B0AA5F" w14:textId="77777777" w:rsidR="00174153" w:rsidRDefault="001F0158">
      <w:pPr>
        <w:numPr>
          <w:ilvl w:val="0"/>
          <w:numId w:val="12"/>
        </w:numPr>
        <w:rPr>
          <w:rFonts w:ascii="宋体" w:hAnsi="宋体"/>
          <w:kern w:val="0"/>
          <w:szCs w:val="21"/>
        </w:rPr>
      </w:pPr>
      <w:r>
        <w:rPr>
          <w:rFonts w:ascii="宋体" w:hAnsi="宋体" w:hint="eastAsia"/>
          <w:kern w:val="0"/>
          <w:szCs w:val="21"/>
        </w:rPr>
        <w:t>安全隔热手套</w:t>
      </w:r>
    </w:p>
    <w:p w14:paraId="6E84BFE2" w14:textId="77777777" w:rsidR="00174153" w:rsidRDefault="001F0158">
      <w:pPr>
        <w:pStyle w:val="afd"/>
        <w:numPr>
          <w:ilvl w:val="1"/>
          <w:numId w:val="5"/>
        </w:numPr>
        <w:spacing w:before="156" w:after="156"/>
        <w:rPr>
          <w:rFonts w:ascii="微软雅黑" w:eastAsia="微软雅黑" w:hAnsi="微软雅黑" w:cs="微软雅黑"/>
          <w:color w:val="000000"/>
        </w:rPr>
      </w:pPr>
      <w:bookmarkStart w:id="124" w:name="_Toc65258381"/>
      <w:bookmarkStart w:id="125" w:name="_Toc100146067"/>
      <w:r>
        <w:rPr>
          <w:rFonts w:ascii="微软雅黑" w:eastAsia="微软雅黑" w:hAnsi="微软雅黑" w:cs="微软雅黑" w:hint="eastAsia"/>
          <w:color w:val="000000"/>
        </w:rPr>
        <w:t>制作过程</w:t>
      </w:r>
      <w:bookmarkEnd w:id="124"/>
      <w:bookmarkEnd w:id="125"/>
    </w:p>
    <w:p w14:paraId="75C24097" w14:textId="77777777" w:rsidR="00174153" w:rsidRDefault="001F0158">
      <w:pPr>
        <w:pStyle w:val="afe"/>
        <w:numPr>
          <w:ilvl w:val="2"/>
          <w:numId w:val="5"/>
        </w:numPr>
      </w:pPr>
      <w:bookmarkStart w:id="126" w:name="_Hlk65246428"/>
      <w:r>
        <w:rPr>
          <w:rFonts w:hint="eastAsia"/>
        </w:rPr>
        <w:t>环境条件</w:t>
      </w:r>
    </w:p>
    <w:p w14:paraId="3834D046" w14:textId="77777777" w:rsidR="00174153" w:rsidRDefault="001F0158">
      <w:pPr>
        <w:pStyle w:val="af7"/>
        <w:ind w:firstLine="420"/>
        <w:rPr>
          <w:rFonts w:ascii="Times New Roman"/>
          <w:color w:val="000000"/>
        </w:rPr>
      </w:pPr>
      <w:r>
        <w:rPr>
          <w:rFonts w:ascii="Times New Roman" w:hint="eastAsia"/>
          <w:color w:val="000000"/>
        </w:rPr>
        <w:t>制作场地环境应在可控条件下，具体为环境温度（</w:t>
      </w:r>
      <w:r>
        <w:rPr>
          <w:rFonts w:ascii="Times New Roman"/>
          <w:color w:val="000000"/>
        </w:rPr>
        <w:t>20±4</w:t>
      </w:r>
      <w:r>
        <w:rPr>
          <w:rFonts w:ascii="Times New Roman" w:hint="eastAsia"/>
          <w:color w:val="000000"/>
        </w:rPr>
        <w:t>）℃的范围内，相对湿度</w:t>
      </w:r>
      <w:r>
        <w:rPr>
          <w:rFonts w:ascii="Times New Roman"/>
          <w:color w:val="000000"/>
        </w:rPr>
        <w:t>30% ~ 70%</w:t>
      </w:r>
      <w:r>
        <w:rPr>
          <w:rFonts w:ascii="Times New Roman" w:hint="eastAsia"/>
          <w:color w:val="000000"/>
        </w:rPr>
        <w:t>。</w:t>
      </w:r>
    </w:p>
    <w:bookmarkEnd w:id="126"/>
    <w:p w14:paraId="5D26EB2A" w14:textId="77777777" w:rsidR="00174153" w:rsidRDefault="001F0158">
      <w:pPr>
        <w:pStyle w:val="afe"/>
        <w:numPr>
          <w:ilvl w:val="2"/>
          <w:numId w:val="5"/>
        </w:numPr>
        <w:rPr>
          <w:color w:val="000000"/>
        </w:rPr>
      </w:pPr>
      <w:r>
        <w:rPr>
          <w:rFonts w:ascii="微软雅黑" w:eastAsia="微软雅黑" w:hAnsi="微软雅黑" w:cs="微软雅黑" w:hint="eastAsia"/>
          <w:color w:val="000000"/>
        </w:rPr>
        <w:t>瓷片的准备</w:t>
      </w:r>
    </w:p>
    <w:p w14:paraId="39188D04" w14:textId="77777777" w:rsidR="00174153" w:rsidRDefault="001F0158">
      <w:pPr>
        <w:pStyle w:val="af7"/>
        <w:ind w:firstLine="420"/>
        <w:rPr>
          <w:color w:val="000000"/>
        </w:rPr>
      </w:pPr>
      <w:r>
        <w:rPr>
          <w:rFonts w:hint="eastAsia"/>
          <w:color w:val="000000"/>
        </w:rPr>
        <w:t>全新（或使用后）瓷片（E.</w:t>
      </w:r>
      <w:r>
        <w:rPr>
          <w:color w:val="000000"/>
        </w:rPr>
        <w:t>3.f</w:t>
      </w:r>
      <w:r>
        <w:rPr>
          <w:rFonts w:hint="eastAsia"/>
          <w:color w:val="000000"/>
        </w:rPr>
        <w:t>）在涂污前，应在容量大于或等于6套的家用洗碗机内用适量洗涤剂重复清洗1</w:t>
      </w:r>
      <w:r>
        <w:rPr>
          <w:color w:val="000000"/>
        </w:rPr>
        <w:t>0</w:t>
      </w:r>
      <w:r>
        <w:rPr>
          <w:rFonts w:hint="eastAsia"/>
          <w:color w:val="000000"/>
        </w:rPr>
        <w:t>次，确保用于涂污的瓷片洁净且无油污。</w:t>
      </w:r>
    </w:p>
    <w:p w14:paraId="7DE6955C" w14:textId="77777777" w:rsidR="00174153" w:rsidRDefault="001F0158">
      <w:pPr>
        <w:pStyle w:val="af7"/>
        <w:ind w:firstLine="420"/>
        <w:rPr>
          <w:color w:val="000000"/>
        </w:rPr>
      </w:pPr>
      <w:r>
        <w:rPr>
          <w:rFonts w:hint="eastAsia"/>
          <w:color w:val="000000"/>
        </w:rPr>
        <w:t>处理好的瓷片在室温环境中储存3</w:t>
      </w:r>
      <w:r>
        <w:rPr>
          <w:color w:val="000000"/>
        </w:rPr>
        <w:t xml:space="preserve"> </w:t>
      </w:r>
      <w:r>
        <w:rPr>
          <w:rFonts w:hint="eastAsia"/>
          <w:color w:val="000000"/>
        </w:rPr>
        <w:t>h以上，用陶瓷专用记号笔对每片瓷片进行标记，然后测量并记录每片瓷片的色彩值Lab。</w:t>
      </w:r>
    </w:p>
    <w:p w14:paraId="11FCF27F" w14:textId="77777777" w:rsidR="00174153" w:rsidRDefault="001F0158">
      <w:pPr>
        <w:pStyle w:val="af7"/>
        <w:ind w:firstLine="420"/>
        <w:rPr>
          <w:color w:val="000000"/>
        </w:rPr>
      </w:pPr>
      <w:r>
        <w:rPr>
          <w:rFonts w:hint="eastAsia"/>
          <w:color w:val="000000"/>
        </w:rPr>
        <w:t>将测量后的瓷片放置在支架上，并在支架的每列第一个位置放置一个干净的瓷片作为挡板，以确保所有用作污渍的瓷片有相同的制备环境。茶渍制备完成后，应把第一个作为挡板的瓷片弃置不用。</w:t>
      </w:r>
    </w:p>
    <w:p w14:paraId="2FEFA038" w14:textId="77777777" w:rsidR="00174153" w:rsidRDefault="001F0158">
      <w:pPr>
        <w:pStyle w:val="afe"/>
        <w:numPr>
          <w:ilvl w:val="2"/>
          <w:numId w:val="5"/>
        </w:numPr>
        <w:rPr>
          <w:color w:val="000000"/>
        </w:rPr>
      </w:pPr>
      <w:r>
        <w:rPr>
          <w:rFonts w:ascii="微软雅黑" w:eastAsia="微软雅黑" w:hAnsi="微软雅黑" w:cs="微软雅黑" w:hint="eastAsia"/>
          <w:color w:val="000000"/>
        </w:rPr>
        <w:t>水浴的准备</w:t>
      </w:r>
    </w:p>
    <w:p w14:paraId="16E25305" w14:textId="77777777" w:rsidR="00174153" w:rsidRDefault="001F0158">
      <w:pPr>
        <w:pStyle w:val="af7"/>
        <w:ind w:firstLine="420"/>
        <w:rPr>
          <w:color w:val="000000"/>
          <w:szCs w:val="21"/>
        </w:rPr>
      </w:pPr>
      <w:r>
        <w:rPr>
          <w:rFonts w:hint="eastAsia"/>
          <w:color w:val="000000"/>
          <w:szCs w:val="21"/>
        </w:rPr>
        <w:lastRenderedPageBreak/>
        <w:t>在水浴锅内加入适量水，控制水浴温度，以确保茶汤可达到E.</w:t>
      </w:r>
      <w:r>
        <w:rPr>
          <w:color w:val="000000"/>
          <w:szCs w:val="21"/>
        </w:rPr>
        <w:t>4.4</w:t>
      </w:r>
      <w:r>
        <w:rPr>
          <w:rFonts w:hint="eastAsia"/>
          <w:color w:val="000000"/>
          <w:szCs w:val="21"/>
        </w:rPr>
        <w:t>中规定的温度。将内胆锅放入水浴锅内，并盖上盖子。将软管泵放置在水浴锅旁，把软管的一端浸没并固定在内胆锅的底部，另一端放入容量不小于1</w:t>
      </w:r>
      <w:r>
        <w:rPr>
          <w:color w:val="000000"/>
          <w:szCs w:val="21"/>
        </w:rPr>
        <w:t xml:space="preserve"> </w:t>
      </w:r>
      <w:r>
        <w:rPr>
          <w:rFonts w:hint="eastAsia"/>
          <w:color w:val="000000"/>
          <w:szCs w:val="21"/>
        </w:rPr>
        <w:t>L的塑料烧杯中，用作收集稍后排出的废茶汤。</w:t>
      </w:r>
    </w:p>
    <w:p w14:paraId="0397B605" w14:textId="77777777" w:rsidR="00174153" w:rsidRDefault="001F0158">
      <w:pPr>
        <w:pStyle w:val="af7"/>
        <w:ind w:firstLine="420"/>
        <w:rPr>
          <w:color w:val="000000"/>
          <w:szCs w:val="21"/>
        </w:rPr>
      </w:pPr>
      <w:r>
        <w:rPr>
          <w:rFonts w:hint="eastAsia"/>
          <w:color w:val="000000"/>
          <w:szCs w:val="21"/>
        </w:rPr>
        <w:t>设定软管泵的抽水速度为（1±0.1）L/min。实验开始前，需用热水对软管泵的抽水速度进行校准。</w:t>
      </w:r>
    </w:p>
    <w:p w14:paraId="6E2E9111" w14:textId="77777777" w:rsidR="00174153" w:rsidRDefault="001F0158">
      <w:pPr>
        <w:pStyle w:val="afe"/>
        <w:numPr>
          <w:ilvl w:val="2"/>
          <w:numId w:val="5"/>
        </w:numPr>
        <w:rPr>
          <w:rFonts w:ascii="微软雅黑" w:eastAsia="微软雅黑" w:hAnsi="微软雅黑" w:cs="微软雅黑"/>
          <w:color w:val="000000"/>
          <w:kern w:val="0"/>
          <w:szCs w:val="21"/>
        </w:rPr>
      </w:pPr>
      <w:r>
        <w:rPr>
          <w:rFonts w:ascii="微软雅黑" w:eastAsia="微软雅黑" w:hAnsi="微软雅黑" w:cs="微软雅黑" w:hint="eastAsia"/>
          <w:color w:val="000000"/>
          <w:kern w:val="0"/>
          <w:szCs w:val="21"/>
        </w:rPr>
        <w:t>茶渍的制备</w:t>
      </w:r>
    </w:p>
    <w:p w14:paraId="0B801C4F" w14:textId="77777777" w:rsidR="00174153" w:rsidRDefault="001F0158">
      <w:pPr>
        <w:ind w:firstLineChars="200" w:firstLine="420"/>
        <w:rPr>
          <w:rFonts w:ascii="宋体"/>
          <w:color w:val="000000"/>
          <w:kern w:val="0"/>
          <w:szCs w:val="21"/>
        </w:rPr>
      </w:pPr>
      <w:r>
        <w:rPr>
          <w:rFonts w:ascii="宋体" w:hint="eastAsia"/>
          <w:color w:val="000000"/>
          <w:kern w:val="0"/>
          <w:szCs w:val="21"/>
        </w:rPr>
        <w:t>称取（130±0.5）g</w:t>
      </w:r>
      <w:r>
        <w:rPr>
          <w:rFonts w:ascii="宋体"/>
          <w:color w:val="000000"/>
          <w:kern w:val="0"/>
          <w:szCs w:val="21"/>
        </w:rPr>
        <w:t xml:space="preserve"> </w:t>
      </w:r>
      <w:r>
        <w:rPr>
          <w:rFonts w:ascii="宋体" w:hint="eastAsia"/>
          <w:color w:val="000000"/>
          <w:kern w:val="0"/>
          <w:szCs w:val="21"/>
        </w:rPr>
        <w:t>茶叶,倒入不锈钢锅内，冲入沸腾的10</w:t>
      </w:r>
      <w:r>
        <w:rPr>
          <w:rFonts w:ascii="宋体"/>
          <w:color w:val="000000"/>
          <w:kern w:val="0"/>
          <w:szCs w:val="21"/>
        </w:rPr>
        <w:t xml:space="preserve"> </w:t>
      </w:r>
      <w:r>
        <w:rPr>
          <w:rFonts w:ascii="宋体" w:hint="eastAsia"/>
          <w:color w:val="000000"/>
          <w:kern w:val="0"/>
          <w:szCs w:val="21"/>
        </w:rPr>
        <w:t>L硬水（E</w:t>
      </w:r>
      <w:r>
        <w:rPr>
          <w:rFonts w:ascii="宋体"/>
          <w:color w:val="000000"/>
          <w:kern w:val="0"/>
          <w:szCs w:val="21"/>
        </w:rPr>
        <w:t>.2.b</w:t>
      </w:r>
      <w:r>
        <w:rPr>
          <w:rFonts w:ascii="宋体" w:hint="eastAsia"/>
          <w:color w:val="000000"/>
          <w:kern w:val="0"/>
          <w:szCs w:val="21"/>
        </w:rPr>
        <w:t>），并浸泡5</w:t>
      </w:r>
      <w:r>
        <w:rPr>
          <w:rFonts w:ascii="宋体"/>
          <w:color w:val="000000"/>
          <w:kern w:val="0"/>
          <w:szCs w:val="21"/>
        </w:rPr>
        <w:t>min</w:t>
      </w:r>
      <w:r>
        <w:rPr>
          <w:rFonts w:ascii="宋体" w:hint="eastAsia"/>
          <w:color w:val="000000"/>
          <w:kern w:val="0"/>
          <w:szCs w:val="21"/>
        </w:rPr>
        <w:t>。用不锈钢汤勺搅动茶汤，并将茶汤通过滤网及滤网上的纱布倒入内胆锅中，用不锈钢汤勺舀出，或用干纸巾吸出茶汤表面的浮沫。测量茶汤温度，保持其温度为（90±5）</w:t>
      </w:r>
      <w:r>
        <w:rPr>
          <w:color w:val="000000"/>
        </w:rPr>
        <w:t>℃</w:t>
      </w:r>
      <w:r>
        <w:rPr>
          <w:rFonts w:ascii="宋体" w:hint="eastAsia"/>
          <w:color w:val="000000"/>
          <w:kern w:val="0"/>
          <w:szCs w:val="21"/>
        </w:rPr>
        <w:t>。</w:t>
      </w:r>
    </w:p>
    <w:p w14:paraId="4CCAC22A" w14:textId="77777777" w:rsidR="00174153" w:rsidRDefault="001F0158">
      <w:pPr>
        <w:ind w:firstLineChars="200" w:firstLine="420"/>
        <w:rPr>
          <w:rFonts w:ascii="宋体"/>
          <w:color w:val="000000"/>
          <w:kern w:val="0"/>
          <w:szCs w:val="21"/>
        </w:rPr>
      </w:pPr>
      <w:r>
        <w:rPr>
          <w:rFonts w:ascii="宋体" w:hint="eastAsia"/>
          <w:color w:val="000000"/>
          <w:kern w:val="0"/>
          <w:szCs w:val="21"/>
        </w:rPr>
        <w:t>将标记好的瓷片连同支架一同浸入茶汤，并盖上水浴锅盖。5</w:t>
      </w:r>
      <w:r>
        <w:rPr>
          <w:rFonts w:ascii="宋体"/>
          <w:color w:val="000000"/>
          <w:kern w:val="0"/>
          <w:szCs w:val="21"/>
        </w:rPr>
        <w:t>min</w:t>
      </w:r>
      <w:r>
        <w:rPr>
          <w:rFonts w:ascii="宋体" w:hint="eastAsia"/>
          <w:color w:val="000000"/>
          <w:kern w:val="0"/>
          <w:szCs w:val="21"/>
        </w:rPr>
        <w:t>后，通过软管泵排出1L茶汤。启动软管泵时，开始进行5m</w:t>
      </w:r>
      <w:r>
        <w:rPr>
          <w:rFonts w:ascii="宋体"/>
          <w:color w:val="000000"/>
          <w:kern w:val="0"/>
          <w:szCs w:val="21"/>
        </w:rPr>
        <w:t>in</w:t>
      </w:r>
      <w:r>
        <w:rPr>
          <w:rFonts w:ascii="宋体" w:hint="eastAsia"/>
          <w:color w:val="000000"/>
          <w:kern w:val="0"/>
          <w:szCs w:val="21"/>
        </w:rPr>
        <w:t>倒计时。倒计时结束后，再次启动软管泵排出1L茶汤，并同时开始新的倒计时。重复该步骤共4次。在软管泵最后一次抽取茶汤的同时，再次进行5m</w:t>
      </w:r>
      <w:r>
        <w:rPr>
          <w:rFonts w:ascii="宋体"/>
          <w:color w:val="000000"/>
          <w:kern w:val="0"/>
          <w:szCs w:val="21"/>
        </w:rPr>
        <w:t>in</w:t>
      </w:r>
      <w:r>
        <w:rPr>
          <w:rFonts w:ascii="宋体" w:hint="eastAsia"/>
          <w:color w:val="000000"/>
          <w:kern w:val="0"/>
          <w:szCs w:val="21"/>
        </w:rPr>
        <w:t>倒计时。倒计时结束后，将瓷片连同支架一起从内胆锅中取出。在整个瓷片浸泡过程中，应确保茶汤的温度不低于（80±5）</w:t>
      </w:r>
      <w:r>
        <w:rPr>
          <w:color w:val="000000"/>
        </w:rPr>
        <w:t>℃</w:t>
      </w:r>
      <w:r>
        <w:rPr>
          <w:rFonts w:ascii="宋体" w:hint="eastAsia"/>
          <w:color w:val="000000"/>
          <w:kern w:val="0"/>
          <w:szCs w:val="21"/>
        </w:rPr>
        <w:t>。以上步骤完成后，茶汤在瓷片上会形成5条茶渍线。</w:t>
      </w:r>
    </w:p>
    <w:p w14:paraId="19879954" w14:textId="77777777" w:rsidR="00174153" w:rsidRDefault="001F0158">
      <w:pPr>
        <w:ind w:firstLineChars="200" w:firstLine="420"/>
        <w:rPr>
          <w:rFonts w:ascii="宋体"/>
          <w:color w:val="000000"/>
          <w:kern w:val="0"/>
          <w:szCs w:val="21"/>
        </w:rPr>
      </w:pPr>
      <w:r>
        <w:rPr>
          <w:rFonts w:ascii="宋体" w:hint="eastAsia"/>
          <w:color w:val="000000"/>
          <w:kern w:val="0"/>
          <w:szCs w:val="21"/>
        </w:rPr>
        <w:t>然后，使用全新制备的茶汤，重复以上步骤对同一批茶渍污垢片进行二次涂污。</w:t>
      </w:r>
    </w:p>
    <w:p w14:paraId="0211FDB7" w14:textId="77777777" w:rsidR="00174153" w:rsidRDefault="001F0158">
      <w:pPr>
        <w:ind w:firstLineChars="200" w:firstLine="420"/>
        <w:rPr>
          <w:rFonts w:ascii="宋体"/>
          <w:color w:val="000000"/>
          <w:kern w:val="0"/>
          <w:szCs w:val="21"/>
        </w:rPr>
      </w:pPr>
      <w:r>
        <w:rPr>
          <w:rFonts w:ascii="宋体" w:hint="eastAsia"/>
          <w:color w:val="000000"/>
          <w:kern w:val="0"/>
          <w:szCs w:val="21"/>
        </w:rPr>
        <w:t>茶渍制备完成后，将瓷片在室温下自然干燥，然后用软毛刷轻轻刷去瓷片表面残留的茶叶。将瓷片室温下放置陈化不少于3天。陈化后，测量每片茶渍污垢瓷片的色色彩值L</w:t>
      </w:r>
      <w:r>
        <w:rPr>
          <w:rFonts w:ascii="宋体"/>
          <w:color w:val="000000"/>
          <w:kern w:val="0"/>
          <w:szCs w:val="21"/>
        </w:rPr>
        <w:t>ab</w:t>
      </w:r>
      <w:r>
        <w:rPr>
          <w:rFonts w:ascii="宋体" w:hint="eastAsia"/>
          <w:color w:val="000000"/>
          <w:kern w:val="0"/>
          <w:szCs w:val="21"/>
        </w:rPr>
        <w:t>，计算染制前后的瓷片的色差值ΔE，ΔE应确控制在</w:t>
      </w:r>
      <w:r>
        <w:rPr>
          <w:color w:val="000000"/>
          <w:kern w:val="0"/>
          <w:szCs w:val="21"/>
        </w:rPr>
        <w:t>7~15</w:t>
      </w:r>
      <w:r>
        <w:rPr>
          <w:rFonts w:ascii="宋体" w:hint="eastAsia"/>
          <w:color w:val="000000"/>
          <w:kern w:val="0"/>
          <w:szCs w:val="21"/>
        </w:rPr>
        <w:t>的范围内。</w:t>
      </w:r>
    </w:p>
    <w:p w14:paraId="073F12ED" w14:textId="77777777" w:rsidR="00174153" w:rsidRDefault="001F0158">
      <w:pPr>
        <w:ind w:firstLineChars="200" w:firstLine="420"/>
        <w:rPr>
          <w:rFonts w:ascii="宋体"/>
          <w:color w:val="000000"/>
          <w:kern w:val="0"/>
          <w:szCs w:val="21"/>
        </w:rPr>
      </w:pPr>
      <w:r>
        <w:rPr>
          <w:rFonts w:ascii="宋体" w:hint="eastAsia"/>
          <w:color w:val="000000"/>
          <w:kern w:val="0"/>
          <w:szCs w:val="21"/>
        </w:rPr>
        <w:t>需要注意的是，每次制备的茶渍污垢瓷片数目应保持一致，如用10</w:t>
      </w:r>
      <w:r>
        <w:rPr>
          <w:rFonts w:ascii="宋体"/>
          <w:color w:val="000000"/>
          <w:kern w:val="0"/>
          <w:szCs w:val="21"/>
        </w:rPr>
        <w:t xml:space="preserve"> </w:t>
      </w:r>
      <w:r>
        <w:rPr>
          <w:rFonts w:ascii="宋体" w:hint="eastAsia"/>
          <w:color w:val="000000"/>
          <w:kern w:val="0"/>
          <w:szCs w:val="21"/>
        </w:rPr>
        <w:t>L水和130</w:t>
      </w:r>
      <w:r>
        <w:rPr>
          <w:rFonts w:ascii="宋体"/>
          <w:color w:val="000000"/>
          <w:kern w:val="0"/>
          <w:szCs w:val="21"/>
        </w:rPr>
        <w:t xml:space="preserve"> </w:t>
      </w:r>
      <w:r>
        <w:rPr>
          <w:rFonts w:ascii="宋体" w:hint="eastAsia"/>
          <w:color w:val="000000"/>
          <w:kern w:val="0"/>
          <w:szCs w:val="21"/>
        </w:rPr>
        <w:t>g茶叶，制备20片。如果不同批次制备的茶渍污垢瓷片数目不同，则会导致茶渍的颜色不同，使得ΔE不在目标范围内。</w:t>
      </w:r>
    </w:p>
    <w:p w14:paraId="19C5BF7B" w14:textId="77777777" w:rsidR="00174153" w:rsidRDefault="001F0158">
      <w:pPr>
        <w:pStyle w:val="afe"/>
        <w:numPr>
          <w:ilvl w:val="2"/>
          <w:numId w:val="5"/>
        </w:numPr>
        <w:rPr>
          <w:rFonts w:hAnsi="黑体"/>
          <w:color w:val="000000"/>
          <w:kern w:val="0"/>
          <w:szCs w:val="21"/>
        </w:rPr>
      </w:pPr>
      <w:r>
        <w:rPr>
          <w:rFonts w:ascii="微软雅黑" w:eastAsia="微软雅黑" w:hAnsi="微软雅黑" w:cs="微软雅黑" w:hint="eastAsia"/>
          <w:color w:val="000000"/>
          <w:kern w:val="0"/>
          <w:szCs w:val="21"/>
        </w:rPr>
        <w:t>茶渍污垢的储存与使用</w:t>
      </w:r>
    </w:p>
    <w:p w14:paraId="524F90B0" w14:textId="421FC5B1" w:rsidR="00174153" w:rsidRDefault="001F0158">
      <w:pPr>
        <w:ind w:firstLineChars="200" w:firstLine="420"/>
        <w:rPr>
          <w:color w:val="000000"/>
          <w:kern w:val="0"/>
          <w:szCs w:val="21"/>
        </w:rPr>
      </w:pPr>
      <w:r>
        <w:rPr>
          <w:rFonts w:hint="eastAsia"/>
          <w:color w:val="000000"/>
          <w:kern w:val="0"/>
          <w:szCs w:val="21"/>
        </w:rPr>
        <w:t>茶渍污垢应储存在（</w:t>
      </w:r>
      <w:r>
        <w:rPr>
          <w:color w:val="000000"/>
          <w:kern w:val="0"/>
          <w:szCs w:val="21"/>
        </w:rPr>
        <w:t>20±4</w:t>
      </w:r>
      <w:r>
        <w:rPr>
          <w:rFonts w:hint="eastAsia"/>
          <w:color w:val="000000"/>
          <w:kern w:val="0"/>
          <w:szCs w:val="21"/>
        </w:rPr>
        <w:t>）℃，相对湿度</w:t>
      </w:r>
      <w:r>
        <w:rPr>
          <w:color w:val="000000"/>
          <w:kern w:val="0"/>
          <w:szCs w:val="21"/>
        </w:rPr>
        <w:t>30%~70%</w:t>
      </w:r>
      <w:r>
        <w:rPr>
          <w:rFonts w:hint="eastAsia"/>
          <w:color w:val="000000"/>
          <w:kern w:val="0"/>
          <w:szCs w:val="21"/>
        </w:rPr>
        <w:t>的环境下，保质期为</w:t>
      </w:r>
      <w:r w:rsidR="00C12870">
        <w:rPr>
          <w:rFonts w:hint="eastAsia"/>
          <w:color w:val="000000"/>
          <w:kern w:val="0"/>
          <w:szCs w:val="21"/>
        </w:rPr>
        <w:t>6</w:t>
      </w:r>
      <w:r>
        <w:rPr>
          <w:rFonts w:hint="eastAsia"/>
          <w:color w:val="000000"/>
          <w:kern w:val="0"/>
          <w:szCs w:val="21"/>
        </w:rPr>
        <w:t>周。</w:t>
      </w:r>
    </w:p>
    <w:p w14:paraId="516E97AD" w14:textId="77777777" w:rsidR="00174153" w:rsidRDefault="00174153">
      <w:pPr>
        <w:pStyle w:val="af7"/>
        <w:ind w:firstLine="420"/>
      </w:pPr>
    </w:p>
    <w:p w14:paraId="1ABDA104" w14:textId="77777777" w:rsidR="00174153" w:rsidRDefault="001F0158">
      <w:pPr>
        <w:widowControl/>
        <w:jc w:val="left"/>
        <w:rPr>
          <w:rFonts w:ascii="宋体"/>
          <w:color w:val="000000"/>
          <w:kern w:val="0"/>
          <w:szCs w:val="21"/>
        </w:rPr>
      </w:pPr>
      <w:r>
        <w:rPr>
          <w:color w:val="000000"/>
          <w:szCs w:val="21"/>
        </w:rPr>
        <w:br w:type="page"/>
      </w:r>
    </w:p>
    <w:p w14:paraId="77D6CFC5" w14:textId="77777777" w:rsidR="00174153" w:rsidRDefault="00174153">
      <w:pPr>
        <w:pStyle w:val="af7"/>
        <w:ind w:firstLine="420"/>
        <w:rPr>
          <w:color w:val="000000"/>
          <w:szCs w:val="21"/>
        </w:rPr>
      </w:pPr>
    </w:p>
    <w:p w14:paraId="06EDB70D" w14:textId="4AE204DD" w:rsidR="001E15D2" w:rsidRDefault="001F0158" w:rsidP="006F1187">
      <w:pPr>
        <w:pStyle w:val="afc"/>
        <w:numPr>
          <w:ilvl w:val="0"/>
          <w:numId w:val="5"/>
        </w:numPr>
        <w:spacing w:before="0" w:after="240"/>
        <w:rPr>
          <w:szCs w:val="21"/>
        </w:rPr>
      </w:pPr>
      <w:r>
        <w:br/>
      </w:r>
      <w:bookmarkStart w:id="127" w:name="_Toc100146068"/>
      <w:r>
        <w:t>（</w:t>
      </w:r>
      <w:r>
        <w:rPr>
          <w:rFonts w:hint="eastAsia"/>
        </w:rPr>
        <w:t>规范性</w:t>
      </w:r>
      <w:r>
        <w:t>）</w:t>
      </w:r>
      <w:r>
        <w:rPr>
          <w:rFonts w:hint="eastAsia"/>
        </w:rPr>
        <w:br/>
        <w:t>陪洗渍的制备</w:t>
      </w:r>
      <w:bookmarkEnd w:id="127"/>
    </w:p>
    <w:p w14:paraId="68941236" w14:textId="77777777" w:rsidR="00174153" w:rsidRDefault="001F0158">
      <w:pPr>
        <w:pStyle w:val="afd"/>
        <w:numPr>
          <w:ilvl w:val="1"/>
          <w:numId w:val="5"/>
        </w:numPr>
        <w:spacing w:before="156" w:after="156"/>
      </w:pPr>
      <w:bookmarkStart w:id="128" w:name="_Toc100146069"/>
      <w:bookmarkStart w:id="129" w:name="_Toc65258383"/>
      <w:r>
        <w:t>方法概要</w:t>
      </w:r>
      <w:bookmarkEnd w:id="128"/>
      <w:bookmarkEnd w:id="129"/>
    </w:p>
    <w:p w14:paraId="138B8D11" w14:textId="77777777" w:rsidR="00174153" w:rsidRDefault="001F0158">
      <w:pPr>
        <w:pStyle w:val="af7"/>
        <w:ind w:firstLine="420"/>
        <w:rPr>
          <w:color w:val="FF0000"/>
          <w:szCs w:val="21"/>
        </w:rPr>
      </w:pPr>
      <w:r>
        <w:rPr>
          <w:rFonts w:hint="eastAsia"/>
          <w:szCs w:val="21"/>
        </w:rPr>
        <w:t>陪洗污渍选择多种消费者经常使用的食材及调味料，他们作为额外加入的污渍，易于被冲洗除掉。陪洗污渍的用量取决于测试用洗碗机的容量。</w:t>
      </w:r>
    </w:p>
    <w:p w14:paraId="6BAF8AC8" w14:textId="77777777" w:rsidR="00174153" w:rsidRDefault="001F0158">
      <w:pPr>
        <w:pStyle w:val="afd"/>
        <w:numPr>
          <w:ilvl w:val="1"/>
          <w:numId w:val="5"/>
        </w:numPr>
        <w:spacing w:before="156" w:after="156"/>
        <w:rPr>
          <w:szCs w:val="21"/>
        </w:rPr>
      </w:pPr>
      <w:bookmarkStart w:id="130" w:name="_Toc100146070"/>
      <w:bookmarkStart w:id="131" w:name="_Toc65258384"/>
      <w:r>
        <w:rPr>
          <w:szCs w:val="21"/>
        </w:rPr>
        <w:t>试剂与材料</w:t>
      </w:r>
      <w:bookmarkEnd w:id="130"/>
      <w:bookmarkEnd w:id="131"/>
    </w:p>
    <w:p w14:paraId="486C110B" w14:textId="77777777" w:rsidR="00174153" w:rsidRDefault="001F0158">
      <w:pPr>
        <w:pStyle w:val="Revision1"/>
        <w:numPr>
          <w:ilvl w:val="0"/>
          <w:numId w:val="13"/>
        </w:numPr>
        <w:spacing w:after="120"/>
        <w:ind w:left="851"/>
        <w:rPr>
          <w:rFonts w:cs="Calibri"/>
        </w:rPr>
      </w:pPr>
      <w:r>
        <w:rPr>
          <w:rFonts w:cs="Calibri" w:hint="eastAsia"/>
        </w:rPr>
        <w:t>猪油</w:t>
      </w:r>
    </w:p>
    <w:p w14:paraId="74D6AC88" w14:textId="77777777" w:rsidR="00174153" w:rsidRDefault="001F0158">
      <w:pPr>
        <w:pStyle w:val="Revision1"/>
        <w:numPr>
          <w:ilvl w:val="0"/>
          <w:numId w:val="13"/>
        </w:numPr>
        <w:spacing w:after="120"/>
        <w:ind w:left="851"/>
        <w:rPr>
          <w:rFonts w:cs="Calibri"/>
        </w:rPr>
      </w:pPr>
      <w:r>
        <w:rPr>
          <w:rFonts w:cs="Calibri" w:hint="eastAsia"/>
        </w:rPr>
        <w:t>菜籽油</w:t>
      </w:r>
    </w:p>
    <w:p w14:paraId="6AA5DFEE" w14:textId="77777777" w:rsidR="00174153" w:rsidRDefault="001F0158">
      <w:pPr>
        <w:pStyle w:val="Revision1"/>
        <w:numPr>
          <w:ilvl w:val="0"/>
          <w:numId w:val="13"/>
        </w:numPr>
        <w:spacing w:after="120"/>
        <w:ind w:left="851"/>
        <w:rPr>
          <w:rFonts w:cs="Calibri"/>
        </w:rPr>
      </w:pPr>
      <w:r>
        <w:rPr>
          <w:rFonts w:cs="Calibri" w:hint="eastAsia"/>
        </w:rPr>
        <w:t>大豆油</w:t>
      </w:r>
    </w:p>
    <w:p w14:paraId="788C977B" w14:textId="77777777" w:rsidR="00174153" w:rsidRDefault="001F0158">
      <w:pPr>
        <w:pStyle w:val="Revision1"/>
        <w:numPr>
          <w:ilvl w:val="0"/>
          <w:numId w:val="13"/>
        </w:numPr>
        <w:spacing w:after="120"/>
        <w:ind w:left="851"/>
        <w:rPr>
          <w:rFonts w:cs="Calibri"/>
        </w:rPr>
      </w:pPr>
      <w:r>
        <w:rPr>
          <w:rFonts w:cs="Calibri" w:hint="eastAsia"/>
        </w:rPr>
        <w:t>花生油</w:t>
      </w:r>
    </w:p>
    <w:p w14:paraId="449C4AB6" w14:textId="77777777" w:rsidR="00174153" w:rsidRDefault="001F0158">
      <w:pPr>
        <w:pStyle w:val="Revision1"/>
        <w:numPr>
          <w:ilvl w:val="0"/>
          <w:numId w:val="13"/>
        </w:numPr>
        <w:spacing w:after="120"/>
        <w:ind w:left="851"/>
        <w:rPr>
          <w:rFonts w:cs="Calibri"/>
        </w:rPr>
      </w:pPr>
      <w:r>
        <w:rPr>
          <w:rFonts w:cs="Calibri" w:hint="eastAsia"/>
        </w:rPr>
        <w:t>耗油</w:t>
      </w:r>
    </w:p>
    <w:p w14:paraId="3AEAF9DD" w14:textId="194631EE" w:rsidR="00174153" w:rsidRDefault="002E11E0">
      <w:pPr>
        <w:pStyle w:val="Revision1"/>
        <w:numPr>
          <w:ilvl w:val="0"/>
          <w:numId w:val="13"/>
        </w:numPr>
        <w:spacing w:after="120"/>
        <w:ind w:left="851"/>
        <w:rPr>
          <w:rFonts w:cs="Calibri"/>
        </w:rPr>
      </w:pPr>
      <w:r>
        <w:rPr>
          <w:rFonts w:cs="Calibri" w:hint="eastAsia"/>
        </w:rPr>
        <w:t>食</w:t>
      </w:r>
      <w:r w:rsidR="001F0158">
        <w:rPr>
          <w:rFonts w:cs="Calibri" w:hint="eastAsia"/>
        </w:rPr>
        <w:t>醋</w:t>
      </w:r>
    </w:p>
    <w:p w14:paraId="638073A4" w14:textId="77777777" w:rsidR="00174153" w:rsidRDefault="001F0158">
      <w:pPr>
        <w:pStyle w:val="Revision1"/>
        <w:numPr>
          <w:ilvl w:val="0"/>
          <w:numId w:val="13"/>
        </w:numPr>
        <w:spacing w:after="120"/>
        <w:ind w:left="851"/>
        <w:rPr>
          <w:rFonts w:cs="Calibri"/>
        </w:rPr>
      </w:pPr>
      <w:r>
        <w:rPr>
          <w:rFonts w:cs="Calibri" w:hint="eastAsia"/>
        </w:rPr>
        <w:t>生抽</w:t>
      </w:r>
    </w:p>
    <w:p w14:paraId="51E14B0B" w14:textId="77777777" w:rsidR="00174153" w:rsidRDefault="001F0158">
      <w:pPr>
        <w:pStyle w:val="Revision1"/>
        <w:numPr>
          <w:ilvl w:val="0"/>
          <w:numId w:val="13"/>
        </w:numPr>
        <w:spacing w:after="120"/>
        <w:ind w:left="851"/>
        <w:rPr>
          <w:rFonts w:cs="Calibri"/>
        </w:rPr>
      </w:pPr>
      <w:r>
        <w:rPr>
          <w:rFonts w:cs="Calibri" w:hint="eastAsia"/>
        </w:rPr>
        <w:t>牛奶</w:t>
      </w:r>
    </w:p>
    <w:p w14:paraId="4B08D77C" w14:textId="77777777" w:rsidR="00174153" w:rsidRDefault="001F0158">
      <w:pPr>
        <w:pStyle w:val="Revision1"/>
        <w:numPr>
          <w:ilvl w:val="0"/>
          <w:numId w:val="13"/>
        </w:numPr>
        <w:spacing w:after="120"/>
        <w:ind w:left="851"/>
        <w:rPr>
          <w:rFonts w:cs="Calibri"/>
        </w:rPr>
      </w:pPr>
      <w:r>
        <w:rPr>
          <w:rFonts w:cs="Calibri" w:hint="eastAsia"/>
        </w:rPr>
        <w:t>豆浆</w:t>
      </w:r>
    </w:p>
    <w:p w14:paraId="2D3F9EDE" w14:textId="34F63A26" w:rsidR="00174153" w:rsidRDefault="002E11E0">
      <w:pPr>
        <w:pStyle w:val="Revision1"/>
        <w:numPr>
          <w:ilvl w:val="0"/>
          <w:numId w:val="13"/>
        </w:numPr>
        <w:spacing w:after="120"/>
        <w:ind w:left="851"/>
        <w:rPr>
          <w:rFonts w:cs="Calibri"/>
        </w:rPr>
      </w:pPr>
      <w:r>
        <w:rPr>
          <w:rFonts w:cs="Calibri" w:hint="eastAsia"/>
        </w:rPr>
        <w:t>鸡蛋</w:t>
      </w:r>
    </w:p>
    <w:p w14:paraId="7CBE76EC" w14:textId="77777777" w:rsidR="00174153" w:rsidRDefault="001F0158">
      <w:pPr>
        <w:pStyle w:val="Revision1"/>
        <w:numPr>
          <w:ilvl w:val="0"/>
          <w:numId w:val="13"/>
        </w:numPr>
        <w:spacing w:after="120"/>
        <w:ind w:left="851"/>
        <w:rPr>
          <w:rFonts w:cs="Calibri"/>
        </w:rPr>
      </w:pPr>
      <w:r>
        <w:rPr>
          <w:rFonts w:cs="Calibri" w:hint="eastAsia"/>
        </w:rPr>
        <w:t>大豆蛋白粉</w:t>
      </w:r>
    </w:p>
    <w:p w14:paraId="31E5387E" w14:textId="77777777" w:rsidR="00174153" w:rsidRDefault="001F0158">
      <w:pPr>
        <w:pStyle w:val="Revision1"/>
        <w:numPr>
          <w:ilvl w:val="0"/>
          <w:numId w:val="13"/>
        </w:numPr>
        <w:spacing w:after="120"/>
        <w:ind w:left="851"/>
        <w:rPr>
          <w:rFonts w:cs="Calibri"/>
        </w:rPr>
      </w:pPr>
      <w:r>
        <w:rPr>
          <w:rFonts w:cs="Calibri" w:hint="eastAsia"/>
        </w:rPr>
        <w:t>大米粉</w:t>
      </w:r>
    </w:p>
    <w:p w14:paraId="41B4FDE2" w14:textId="77777777" w:rsidR="00174153" w:rsidRDefault="001F0158">
      <w:pPr>
        <w:pStyle w:val="Revision1"/>
        <w:numPr>
          <w:ilvl w:val="0"/>
          <w:numId w:val="13"/>
        </w:numPr>
        <w:spacing w:after="120"/>
        <w:ind w:left="851"/>
        <w:rPr>
          <w:rFonts w:cs="Calibri"/>
        </w:rPr>
      </w:pPr>
      <w:r>
        <w:rPr>
          <w:rFonts w:cs="Calibri" w:hint="eastAsia"/>
        </w:rPr>
        <w:t>玉米淀粉</w:t>
      </w:r>
      <w:r>
        <w:rPr>
          <w:rFonts w:cs="Calibri" w:hint="eastAsia"/>
        </w:rPr>
        <w:t xml:space="preserve"> </w:t>
      </w:r>
    </w:p>
    <w:p w14:paraId="577CA536" w14:textId="77777777" w:rsidR="00174153" w:rsidRDefault="001F0158">
      <w:pPr>
        <w:pStyle w:val="Revision1"/>
        <w:numPr>
          <w:ilvl w:val="0"/>
          <w:numId w:val="13"/>
        </w:numPr>
        <w:spacing w:after="120"/>
        <w:ind w:left="851"/>
        <w:rPr>
          <w:rFonts w:cs="Calibri"/>
        </w:rPr>
      </w:pPr>
      <w:r>
        <w:rPr>
          <w:rFonts w:cs="Calibri" w:hint="eastAsia"/>
        </w:rPr>
        <w:t>小麦粉</w:t>
      </w:r>
    </w:p>
    <w:p w14:paraId="63DAE7D9" w14:textId="77777777" w:rsidR="00174153" w:rsidRDefault="001F0158">
      <w:pPr>
        <w:pStyle w:val="Revision1"/>
        <w:numPr>
          <w:ilvl w:val="0"/>
          <w:numId w:val="13"/>
        </w:numPr>
        <w:spacing w:after="120"/>
        <w:ind w:left="851"/>
        <w:rPr>
          <w:rFonts w:cs="Calibri"/>
        </w:rPr>
      </w:pPr>
      <w:r>
        <w:rPr>
          <w:rFonts w:cs="Calibri" w:hint="eastAsia"/>
        </w:rPr>
        <w:t>硬水，（</w:t>
      </w:r>
      <w:r>
        <w:rPr>
          <w:rFonts w:cs="Calibri" w:hint="eastAsia"/>
        </w:rPr>
        <w:t>250</w:t>
      </w:r>
      <w:r>
        <w:rPr>
          <w:rFonts w:cs="Calibri" w:hint="eastAsia"/>
        </w:rPr>
        <w:t>±</w:t>
      </w:r>
      <w:r>
        <w:rPr>
          <w:rFonts w:cs="Calibri" w:hint="eastAsia"/>
        </w:rPr>
        <w:t>10</w:t>
      </w:r>
      <w:r>
        <w:rPr>
          <w:rFonts w:cs="Calibri" w:hint="eastAsia"/>
        </w:rPr>
        <w:t>）</w:t>
      </w:r>
      <w:r>
        <w:rPr>
          <w:rFonts w:cs="Calibri" w:hint="eastAsia"/>
        </w:rPr>
        <w:t>mg/kg</w:t>
      </w:r>
      <w:r>
        <w:rPr>
          <w:rFonts w:cs="Calibri" w:hint="eastAsia"/>
        </w:rPr>
        <w:t>（以</w:t>
      </w:r>
      <w:r>
        <w:rPr>
          <w:rFonts w:cs="Calibri" w:hint="eastAsia"/>
        </w:rPr>
        <w:t>CaCO</w:t>
      </w:r>
      <w:r w:rsidRPr="004B31E8">
        <w:rPr>
          <w:rFonts w:cs="Calibri"/>
          <w:vertAlign w:val="subscript"/>
        </w:rPr>
        <w:t>3</w:t>
      </w:r>
      <w:r>
        <w:rPr>
          <w:rFonts w:cs="Calibri" w:hint="eastAsia"/>
        </w:rPr>
        <w:t>表示），</w:t>
      </w:r>
      <w:r>
        <w:rPr>
          <w:rFonts w:cs="Calibri" w:hint="eastAsia"/>
        </w:rPr>
        <w:t>Ca</w:t>
      </w:r>
      <w:r w:rsidRPr="004B31E8">
        <w:rPr>
          <w:rFonts w:cs="Calibri"/>
          <w:vertAlign w:val="superscript"/>
        </w:rPr>
        <w:t>2+</w:t>
      </w:r>
      <w:r>
        <w:rPr>
          <w:rFonts w:cs="Calibri" w:hint="eastAsia"/>
        </w:rPr>
        <w:t>与</w:t>
      </w:r>
      <w:r>
        <w:rPr>
          <w:rFonts w:cs="Calibri" w:hint="eastAsia"/>
        </w:rPr>
        <w:t>Mg</w:t>
      </w:r>
      <w:r w:rsidRPr="004B31E8">
        <w:rPr>
          <w:rFonts w:cs="Calibri"/>
          <w:vertAlign w:val="superscript"/>
        </w:rPr>
        <w:t>2+</w:t>
      </w:r>
      <w:r>
        <w:rPr>
          <w:rFonts w:cs="Calibri" w:hint="eastAsia"/>
        </w:rPr>
        <w:t>摩尔比为</w:t>
      </w:r>
      <w:r>
        <w:rPr>
          <w:rFonts w:cs="Calibri"/>
        </w:rPr>
        <w:t>3:1</w:t>
      </w:r>
    </w:p>
    <w:p w14:paraId="5FFD6ADD" w14:textId="77777777" w:rsidR="00174153" w:rsidRDefault="001F0158">
      <w:pPr>
        <w:pStyle w:val="Revision1"/>
        <w:numPr>
          <w:ilvl w:val="0"/>
          <w:numId w:val="13"/>
        </w:numPr>
        <w:spacing w:after="120"/>
        <w:ind w:left="851"/>
        <w:rPr>
          <w:rFonts w:cs="Calibri"/>
        </w:rPr>
      </w:pPr>
      <w:r>
        <w:rPr>
          <w:rFonts w:cs="Calibri" w:hint="eastAsia"/>
        </w:rPr>
        <w:t>苯甲酸，分析纯</w:t>
      </w:r>
    </w:p>
    <w:p w14:paraId="17F983DE" w14:textId="77777777" w:rsidR="00174153" w:rsidRDefault="001F0158">
      <w:pPr>
        <w:pStyle w:val="afd"/>
        <w:numPr>
          <w:ilvl w:val="1"/>
          <w:numId w:val="5"/>
        </w:numPr>
        <w:spacing w:before="156" w:after="156"/>
        <w:rPr>
          <w:szCs w:val="21"/>
        </w:rPr>
      </w:pPr>
      <w:bookmarkStart w:id="132" w:name="_Toc65258385"/>
      <w:bookmarkStart w:id="133" w:name="_Toc65258386"/>
      <w:bookmarkStart w:id="134" w:name="_Toc100146071"/>
      <w:bookmarkEnd w:id="132"/>
      <w:r>
        <w:rPr>
          <w:rFonts w:ascii="微软雅黑" w:eastAsia="微软雅黑" w:hAnsi="微软雅黑" w:cs="微软雅黑" w:hint="eastAsia"/>
          <w:szCs w:val="21"/>
        </w:rPr>
        <w:t>仪器与设备</w:t>
      </w:r>
      <w:bookmarkEnd w:id="133"/>
      <w:bookmarkEnd w:id="134"/>
    </w:p>
    <w:p w14:paraId="5A449E7C" w14:textId="6521909B" w:rsidR="00174153" w:rsidRDefault="001F0158">
      <w:pPr>
        <w:pStyle w:val="af7"/>
        <w:numPr>
          <w:ilvl w:val="0"/>
          <w:numId w:val="14"/>
        </w:numPr>
        <w:ind w:firstLineChars="0"/>
        <w:rPr>
          <w:rFonts w:hAnsi="宋体"/>
          <w:szCs w:val="21"/>
        </w:rPr>
      </w:pPr>
      <w:r>
        <w:rPr>
          <w:rFonts w:hAnsi="宋体" w:hint="eastAsia"/>
          <w:szCs w:val="21"/>
        </w:rPr>
        <w:t>天平</w:t>
      </w:r>
      <w:r>
        <w:rPr>
          <w:rFonts w:hAnsi="宋体" w:cs="微软雅黑" w:hint="eastAsia"/>
          <w:szCs w:val="21"/>
        </w:rPr>
        <w:t>，精度</w:t>
      </w:r>
      <w:r>
        <w:rPr>
          <w:rFonts w:hAnsi="宋体" w:hint="eastAsia"/>
          <w:szCs w:val="21"/>
        </w:rPr>
        <w:t>0.01</w:t>
      </w:r>
      <w:r>
        <w:rPr>
          <w:rFonts w:hAnsi="宋体"/>
          <w:szCs w:val="21"/>
        </w:rPr>
        <w:t xml:space="preserve"> g</w:t>
      </w:r>
    </w:p>
    <w:p w14:paraId="1580D5CA" w14:textId="77777777" w:rsidR="00174153" w:rsidRDefault="001F0158">
      <w:pPr>
        <w:pStyle w:val="af7"/>
        <w:numPr>
          <w:ilvl w:val="0"/>
          <w:numId w:val="14"/>
        </w:numPr>
        <w:ind w:firstLineChars="0"/>
        <w:rPr>
          <w:rFonts w:hAnsi="宋体"/>
          <w:szCs w:val="21"/>
        </w:rPr>
      </w:pPr>
      <w:r>
        <w:rPr>
          <w:rFonts w:hAnsi="宋体" w:cs="微软雅黑" w:hint="eastAsia"/>
          <w:szCs w:val="21"/>
        </w:rPr>
        <w:t>烧杯</w:t>
      </w:r>
    </w:p>
    <w:p w14:paraId="0A965897" w14:textId="77777777" w:rsidR="00174153" w:rsidRDefault="001F0158">
      <w:pPr>
        <w:pStyle w:val="af7"/>
        <w:numPr>
          <w:ilvl w:val="0"/>
          <w:numId w:val="14"/>
        </w:numPr>
        <w:ind w:firstLineChars="0"/>
        <w:rPr>
          <w:rFonts w:hAnsi="宋体"/>
          <w:szCs w:val="21"/>
        </w:rPr>
      </w:pPr>
      <w:r>
        <w:rPr>
          <w:rFonts w:hAnsi="宋体" w:cs="微软雅黑" w:hint="eastAsia"/>
          <w:szCs w:val="21"/>
        </w:rPr>
        <w:t>量杯</w:t>
      </w:r>
    </w:p>
    <w:p w14:paraId="44D140CB" w14:textId="77777777" w:rsidR="00174153" w:rsidRDefault="001F0158">
      <w:pPr>
        <w:pStyle w:val="af7"/>
        <w:numPr>
          <w:ilvl w:val="0"/>
          <w:numId w:val="14"/>
        </w:numPr>
        <w:ind w:firstLineChars="0"/>
        <w:rPr>
          <w:rFonts w:hAnsi="宋体"/>
          <w:szCs w:val="21"/>
        </w:rPr>
      </w:pPr>
      <w:r>
        <w:rPr>
          <w:rFonts w:hAnsi="宋体" w:cs="微软雅黑" w:hint="eastAsia"/>
          <w:szCs w:val="21"/>
        </w:rPr>
        <w:t>勺子</w:t>
      </w:r>
    </w:p>
    <w:p w14:paraId="2AAF7E78" w14:textId="77777777" w:rsidR="00174153" w:rsidRDefault="001F0158">
      <w:pPr>
        <w:pStyle w:val="af7"/>
        <w:numPr>
          <w:ilvl w:val="0"/>
          <w:numId w:val="14"/>
        </w:numPr>
        <w:ind w:firstLineChars="0"/>
        <w:rPr>
          <w:rFonts w:hAnsi="宋体"/>
          <w:szCs w:val="21"/>
        </w:rPr>
      </w:pPr>
      <w:r>
        <w:rPr>
          <w:rFonts w:hAnsi="宋体" w:cs="微软雅黑" w:hint="eastAsia"/>
          <w:szCs w:val="21"/>
        </w:rPr>
        <w:t>手动打蛋器</w:t>
      </w:r>
    </w:p>
    <w:p w14:paraId="29938974" w14:textId="77777777" w:rsidR="00174153" w:rsidRDefault="001F0158">
      <w:pPr>
        <w:pStyle w:val="af7"/>
        <w:numPr>
          <w:ilvl w:val="0"/>
          <w:numId w:val="14"/>
        </w:numPr>
        <w:ind w:firstLineChars="0"/>
        <w:rPr>
          <w:rFonts w:hAnsi="宋体"/>
          <w:szCs w:val="21"/>
        </w:rPr>
      </w:pPr>
      <w:r>
        <w:rPr>
          <w:rFonts w:hAnsi="宋体" w:cs="微软雅黑" w:hint="eastAsia"/>
          <w:szCs w:val="21"/>
        </w:rPr>
        <w:t>硅胶刮刀</w:t>
      </w:r>
    </w:p>
    <w:p w14:paraId="1C0CE209" w14:textId="77777777" w:rsidR="00174153" w:rsidRDefault="001F0158">
      <w:pPr>
        <w:pStyle w:val="af7"/>
        <w:numPr>
          <w:ilvl w:val="0"/>
          <w:numId w:val="14"/>
        </w:numPr>
        <w:ind w:firstLineChars="0"/>
        <w:rPr>
          <w:rFonts w:hAnsi="宋体"/>
          <w:szCs w:val="21"/>
        </w:rPr>
      </w:pPr>
      <w:r>
        <w:rPr>
          <w:rFonts w:hAnsi="宋体" w:cs="微软雅黑" w:hint="eastAsia"/>
          <w:szCs w:val="21"/>
        </w:rPr>
        <w:t>研钵和杵</w:t>
      </w:r>
    </w:p>
    <w:p w14:paraId="35484445" w14:textId="77777777" w:rsidR="00174153" w:rsidRDefault="001F0158">
      <w:pPr>
        <w:pStyle w:val="af7"/>
        <w:numPr>
          <w:ilvl w:val="0"/>
          <w:numId w:val="14"/>
        </w:numPr>
        <w:ind w:firstLineChars="0"/>
        <w:rPr>
          <w:rFonts w:hAnsi="宋体"/>
          <w:szCs w:val="21"/>
        </w:rPr>
      </w:pPr>
      <w:r>
        <w:rPr>
          <w:rFonts w:hAnsi="宋体" w:hint="eastAsia"/>
          <w:szCs w:val="21"/>
        </w:rPr>
        <w:t>带有打蛋器功能的厨师机或食品料理机</w:t>
      </w:r>
    </w:p>
    <w:p w14:paraId="306FCC1B" w14:textId="77777777" w:rsidR="00174153" w:rsidRDefault="001F0158">
      <w:pPr>
        <w:pStyle w:val="af7"/>
        <w:numPr>
          <w:ilvl w:val="0"/>
          <w:numId w:val="14"/>
        </w:numPr>
        <w:ind w:firstLineChars="0"/>
        <w:rPr>
          <w:rFonts w:hAnsi="宋体"/>
          <w:szCs w:val="21"/>
        </w:rPr>
      </w:pPr>
      <w:r>
        <w:rPr>
          <w:rFonts w:hAnsi="宋体" w:hint="eastAsia"/>
          <w:szCs w:val="21"/>
        </w:rPr>
        <w:t>电加热盘</w:t>
      </w:r>
    </w:p>
    <w:p w14:paraId="4BF5F4C2" w14:textId="77777777" w:rsidR="00174153" w:rsidRDefault="001F0158">
      <w:pPr>
        <w:pStyle w:val="af7"/>
        <w:numPr>
          <w:ilvl w:val="0"/>
          <w:numId w:val="14"/>
        </w:numPr>
        <w:ind w:firstLineChars="0"/>
        <w:rPr>
          <w:rFonts w:hAnsi="宋体"/>
          <w:szCs w:val="21"/>
        </w:rPr>
      </w:pPr>
      <w:r>
        <w:rPr>
          <w:rFonts w:hAnsi="宋体" w:hint="eastAsia"/>
          <w:szCs w:val="21"/>
        </w:rPr>
        <w:t>不锈钢锅</w:t>
      </w:r>
    </w:p>
    <w:p w14:paraId="35BBA539" w14:textId="77777777" w:rsidR="00174153" w:rsidRDefault="001F0158">
      <w:pPr>
        <w:pStyle w:val="af7"/>
        <w:numPr>
          <w:ilvl w:val="0"/>
          <w:numId w:val="14"/>
        </w:numPr>
        <w:ind w:firstLineChars="0"/>
        <w:rPr>
          <w:rFonts w:hAnsi="宋体"/>
          <w:szCs w:val="21"/>
        </w:rPr>
      </w:pPr>
      <w:r>
        <w:rPr>
          <w:rFonts w:hAnsi="宋体" w:hint="eastAsia"/>
          <w:szCs w:val="21"/>
        </w:rPr>
        <w:lastRenderedPageBreak/>
        <w:t>秒表</w:t>
      </w:r>
    </w:p>
    <w:p w14:paraId="7ABE4103" w14:textId="77777777" w:rsidR="00174153" w:rsidRDefault="001F0158">
      <w:pPr>
        <w:pStyle w:val="af7"/>
        <w:numPr>
          <w:ilvl w:val="0"/>
          <w:numId w:val="14"/>
        </w:numPr>
        <w:ind w:firstLineChars="0"/>
        <w:rPr>
          <w:rFonts w:hAnsi="宋体"/>
          <w:szCs w:val="21"/>
        </w:rPr>
      </w:pPr>
      <w:r>
        <w:rPr>
          <w:rFonts w:hAnsi="宋体" w:cs="微软雅黑" w:hint="eastAsia"/>
          <w:szCs w:val="21"/>
        </w:rPr>
        <w:t>冰柜</w:t>
      </w:r>
    </w:p>
    <w:p w14:paraId="6FD110F7" w14:textId="77777777" w:rsidR="00174153" w:rsidRDefault="001F0158">
      <w:pPr>
        <w:pStyle w:val="af7"/>
        <w:numPr>
          <w:ilvl w:val="0"/>
          <w:numId w:val="14"/>
        </w:numPr>
        <w:ind w:firstLineChars="0"/>
        <w:rPr>
          <w:rFonts w:hAnsi="宋体"/>
          <w:szCs w:val="21"/>
        </w:rPr>
      </w:pPr>
      <w:r>
        <w:rPr>
          <w:rFonts w:hAnsi="宋体" w:hint="eastAsia"/>
          <w:szCs w:val="21"/>
        </w:rPr>
        <w:t>玻璃烧杯，容量为100</w:t>
      </w:r>
      <w:r>
        <w:rPr>
          <w:rFonts w:hAnsi="宋体"/>
          <w:szCs w:val="21"/>
        </w:rPr>
        <w:t xml:space="preserve"> </w:t>
      </w:r>
      <w:r>
        <w:rPr>
          <w:rFonts w:hAnsi="宋体" w:hint="eastAsia"/>
          <w:szCs w:val="21"/>
        </w:rPr>
        <w:t>mL，高70mm，外径50mm，用于盛放冷冻陪洗污渍</w:t>
      </w:r>
    </w:p>
    <w:p w14:paraId="4284BDC1" w14:textId="77777777" w:rsidR="00174153" w:rsidRDefault="001F0158">
      <w:pPr>
        <w:pStyle w:val="afd"/>
        <w:numPr>
          <w:ilvl w:val="1"/>
          <w:numId w:val="5"/>
        </w:numPr>
        <w:spacing w:before="156" w:after="156"/>
        <w:rPr>
          <w:rFonts w:ascii="微软雅黑" w:eastAsia="微软雅黑" w:hAnsi="微软雅黑" w:cs="微软雅黑"/>
          <w:color w:val="000000"/>
        </w:rPr>
      </w:pPr>
      <w:bookmarkStart w:id="135" w:name="_Toc65258387"/>
      <w:bookmarkStart w:id="136" w:name="_Toc100146072"/>
      <w:r>
        <w:rPr>
          <w:rFonts w:ascii="微软雅黑" w:eastAsia="微软雅黑" w:hAnsi="微软雅黑" w:cs="微软雅黑" w:hint="eastAsia"/>
          <w:color w:val="000000"/>
        </w:rPr>
        <w:t>制作过程</w:t>
      </w:r>
      <w:bookmarkEnd w:id="135"/>
      <w:bookmarkEnd w:id="136"/>
    </w:p>
    <w:p w14:paraId="79706FD9" w14:textId="77777777" w:rsidR="00174153" w:rsidRDefault="001F0158">
      <w:pPr>
        <w:pStyle w:val="afe"/>
        <w:numPr>
          <w:ilvl w:val="2"/>
          <w:numId w:val="5"/>
        </w:numPr>
      </w:pPr>
      <w:r>
        <w:rPr>
          <w:rFonts w:hint="eastAsia"/>
        </w:rPr>
        <w:t>环境条件</w:t>
      </w:r>
    </w:p>
    <w:p w14:paraId="697FD6C2" w14:textId="77777777" w:rsidR="00174153" w:rsidRDefault="001F0158">
      <w:pPr>
        <w:pStyle w:val="af7"/>
        <w:ind w:firstLine="420"/>
        <w:rPr>
          <w:rFonts w:ascii="Times New Roman"/>
          <w:color w:val="000000"/>
        </w:rPr>
      </w:pPr>
      <w:r>
        <w:rPr>
          <w:rFonts w:ascii="Times New Roman" w:hint="eastAsia"/>
          <w:color w:val="000000"/>
        </w:rPr>
        <w:t>制作场地环境应在可控条件下，具体为环境温度（</w:t>
      </w:r>
      <w:r>
        <w:rPr>
          <w:rFonts w:ascii="Times New Roman"/>
          <w:color w:val="000000"/>
        </w:rPr>
        <w:t>20±4</w:t>
      </w:r>
      <w:r>
        <w:rPr>
          <w:rFonts w:ascii="Times New Roman" w:hint="eastAsia"/>
          <w:color w:val="000000"/>
        </w:rPr>
        <w:t>）℃的范围内，相对湿度</w:t>
      </w:r>
      <w:r>
        <w:rPr>
          <w:rFonts w:ascii="Times New Roman"/>
          <w:color w:val="000000"/>
        </w:rPr>
        <w:t>30% ~ 70%</w:t>
      </w:r>
      <w:r>
        <w:rPr>
          <w:rFonts w:ascii="Times New Roman" w:hint="eastAsia"/>
          <w:color w:val="000000"/>
        </w:rPr>
        <w:t>。</w:t>
      </w:r>
    </w:p>
    <w:p w14:paraId="685EC54A" w14:textId="77777777" w:rsidR="00174153" w:rsidRDefault="001F0158">
      <w:pPr>
        <w:pStyle w:val="afe"/>
        <w:numPr>
          <w:ilvl w:val="2"/>
          <w:numId w:val="5"/>
        </w:numPr>
        <w:rPr>
          <w:color w:val="000000"/>
        </w:rPr>
      </w:pPr>
      <w:r>
        <w:rPr>
          <w:rFonts w:ascii="微软雅黑" w:eastAsia="微软雅黑" w:hAnsi="微软雅黑" w:cs="微软雅黑" w:hint="eastAsia"/>
          <w:color w:val="000000"/>
        </w:rPr>
        <w:t>陪洗污渍的配方</w:t>
      </w:r>
    </w:p>
    <w:p w14:paraId="16C3888B" w14:textId="77777777" w:rsidR="00174153" w:rsidRDefault="001F0158">
      <w:pPr>
        <w:pStyle w:val="af7"/>
        <w:ind w:firstLine="420"/>
        <w:rPr>
          <w:color w:val="000000"/>
        </w:rPr>
      </w:pPr>
      <w:r>
        <w:rPr>
          <w:rFonts w:hint="eastAsia"/>
          <w:color w:val="000000"/>
        </w:rPr>
        <w:t>制备1</w:t>
      </w:r>
      <w:r>
        <w:rPr>
          <w:color w:val="000000"/>
        </w:rPr>
        <w:t xml:space="preserve"> </w:t>
      </w:r>
      <w:r>
        <w:rPr>
          <w:rFonts w:hint="eastAsia"/>
          <w:color w:val="000000"/>
        </w:rPr>
        <w:t>kg陪洗污渍，配料见表F.</w:t>
      </w:r>
      <w:r>
        <w:rPr>
          <w:color w:val="000000"/>
        </w:rPr>
        <w:t>1</w:t>
      </w:r>
      <w:r>
        <w:rPr>
          <w:rFonts w:hint="eastAsia"/>
          <w:color w:val="000000"/>
        </w:rPr>
        <w:t>。</w:t>
      </w:r>
    </w:p>
    <w:p w14:paraId="6659FC1C" w14:textId="77777777" w:rsidR="00174153" w:rsidRDefault="001F0158">
      <w:pPr>
        <w:pStyle w:val="af7"/>
        <w:ind w:firstLineChars="0" w:firstLine="0"/>
        <w:jc w:val="center"/>
        <w:rPr>
          <w:color w:val="000000"/>
        </w:rPr>
      </w:pPr>
      <w:r>
        <w:rPr>
          <w:rFonts w:hint="eastAsia"/>
          <w:color w:val="000000"/>
        </w:rPr>
        <w:t>表F</w:t>
      </w:r>
      <w:r>
        <w:rPr>
          <w:color w:val="000000"/>
        </w:rPr>
        <w:t>.1</w:t>
      </w:r>
      <w:r>
        <w:rPr>
          <w:rFonts w:hint="eastAsia"/>
          <w:color w:val="000000"/>
        </w:rPr>
        <w:t xml:space="preserve"> </w:t>
      </w:r>
      <w:r>
        <w:rPr>
          <w:color w:val="000000"/>
        </w:rPr>
        <w:t xml:space="preserve"> </w:t>
      </w:r>
      <w:r>
        <w:rPr>
          <w:rFonts w:hint="eastAsia"/>
          <w:color w:val="000000"/>
        </w:rPr>
        <w:t>陪洗污渍配方表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276"/>
      </w:tblGrid>
      <w:tr w:rsidR="00174153" w14:paraId="25EF3450" w14:textId="77777777">
        <w:trPr>
          <w:jc w:val="center"/>
        </w:trPr>
        <w:tc>
          <w:tcPr>
            <w:tcW w:w="1872" w:type="dxa"/>
            <w:shd w:val="clear" w:color="auto" w:fill="auto"/>
          </w:tcPr>
          <w:p w14:paraId="2529A02E" w14:textId="77777777" w:rsidR="00174153" w:rsidRDefault="001F0158">
            <w:pPr>
              <w:spacing w:before="100" w:beforeAutospacing="1" w:after="100" w:afterAutospacing="1"/>
              <w:rPr>
                <w:rFonts w:cs="Calibri"/>
                <w:b/>
                <w:sz w:val="18"/>
                <w:szCs w:val="18"/>
              </w:rPr>
            </w:pPr>
            <w:r>
              <w:rPr>
                <w:rFonts w:cs="Calibri" w:hint="eastAsia"/>
                <w:b/>
                <w:sz w:val="18"/>
                <w:szCs w:val="18"/>
              </w:rPr>
              <w:t>材料</w:t>
            </w:r>
          </w:p>
        </w:tc>
        <w:tc>
          <w:tcPr>
            <w:tcW w:w="1276" w:type="dxa"/>
            <w:shd w:val="clear" w:color="auto" w:fill="auto"/>
          </w:tcPr>
          <w:p w14:paraId="48F2CEAA" w14:textId="77777777" w:rsidR="00174153" w:rsidRDefault="001F0158">
            <w:pPr>
              <w:spacing w:before="100" w:beforeAutospacing="1" w:after="100" w:afterAutospacing="1"/>
              <w:rPr>
                <w:rFonts w:cs="Calibri"/>
                <w:b/>
                <w:sz w:val="18"/>
                <w:szCs w:val="18"/>
              </w:rPr>
            </w:pPr>
            <w:r>
              <w:rPr>
                <w:rFonts w:cs="Calibri" w:hint="eastAsia"/>
                <w:b/>
                <w:sz w:val="18"/>
                <w:szCs w:val="18"/>
              </w:rPr>
              <w:t>质量</w:t>
            </w:r>
            <w:r>
              <w:rPr>
                <w:rFonts w:cs="Calibri"/>
                <w:b/>
                <w:sz w:val="18"/>
                <w:szCs w:val="18"/>
              </w:rPr>
              <w:t>/g</w:t>
            </w:r>
          </w:p>
        </w:tc>
      </w:tr>
      <w:tr w:rsidR="00174153" w14:paraId="39146096" w14:textId="77777777">
        <w:trPr>
          <w:jc w:val="center"/>
        </w:trPr>
        <w:tc>
          <w:tcPr>
            <w:tcW w:w="1872" w:type="dxa"/>
            <w:shd w:val="clear" w:color="auto" w:fill="auto"/>
          </w:tcPr>
          <w:p w14:paraId="64B6B1C2" w14:textId="77777777" w:rsidR="00174153" w:rsidRDefault="001F0158">
            <w:pPr>
              <w:spacing w:before="100" w:beforeAutospacing="1" w:after="100" w:afterAutospacing="1"/>
              <w:rPr>
                <w:rFonts w:cs="Calibri"/>
                <w:sz w:val="18"/>
                <w:szCs w:val="18"/>
              </w:rPr>
            </w:pPr>
            <w:r>
              <w:rPr>
                <w:rFonts w:cs="Calibri" w:hint="eastAsia"/>
                <w:sz w:val="18"/>
                <w:szCs w:val="18"/>
              </w:rPr>
              <w:t>苯甲酸</w:t>
            </w:r>
          </w:p>
        </w:tc>
        <w:tc>
          <w:tcPr>
            <w:tcW w:w="1276" w:type="dxa"/>
            <w:shd w:val="clear" w:color="auto" w:fill="auto"/>
          </w:tcPr>
          <w:p w14:paraId="4FCE515E" w14:textId="77777777" w:rsidR="00174153" w:rsidRDefault="001F0158">
            <w:pPr>
              <w:spacing w:before="100" w:beforeAutospacing="1" w:after="100" w:afterAutospacing="1"/>
              <w:rPr>
                <w:rFonts w:cs="Calibri"/>
                <w:sz w:val="18"/>
                <w:szCs w:val="18"/>
              </w:rPr>
            </w:pPr>
            <w:r>
              <w:rPr>
                <w:rFonts w:cs="Calibri"/>
                <w:sz w:val="18"/>
                <w:szCs w:val="18"/>
              </w:rPr>
              <w:t>3</w:t>
            </w:r>
          </w:p>
        </w:tc>
      </w:tr>
      <w:tr w:rsidR="00174153" w14:paraId="7B0EBE45" w14:textId="77777777">
        <w:trPr>
          <w:jc w:val="center"/>
        </w:trPr>
        <w:tc>
          <w:tcPr>
            <w:tcW w:w="1872" w:type="dxa"/>
            <w:shd w:val="clear" w:color="auto" w:fill="auto"/>
          </w:tcPr>
          <w:p w14:paraId="5DCA215F" w14:textId="77777777" w:rsidR="00174153" w:rsidRDefault="001F0158">
            <w:pPr>
              <w:spacing w:before="100" w:beforeAutospacing="1" w:after="100" w:afterAutospacing="1"/>
              <w:rPr>
                <w:rFonts w:cs="Calibri"/>
                <w:sz w:val="18"/>
                <w:szCs w:val="18"/>
              </w:rPr>
            </w:pPr>
            <w:r>
              <w:rPr>
                <w:rFonts w:cs="Calibri" w:hint="eastAsia"/>
                <w:sz w:val="18"/>
                <w:szCs w:val="18"/>
              </w:rPr>
              <w:t>硬水</w:t>
            </w:r>
          </w:p>
        </w:tc>
        <w:tc>
          <w:tcPr>
            <w:tcW w:w="1276" w:type="dxa"/>
            <w:shd w:val="clear" w:color="auto" w:fill="auto"/>
          </w:tcPr>
          <w:p w14:paraId="2E6F3346" w14:textId="77777777" w:rsidR="00174153" w:rsidRDefault="001F0158">
            <w:pPr>
              <w:spacing w:before="100" w:beforeAutospacing="1" w:after="100" w:afterAutospacing="1"/>
              <w:rPr>
                <w:rFonts w:cs="Calibri"/>
                <w:sz w:val="18"/>
                <w:szCs w:val="18"/>
              </w:rPr>
            </w:pPr>
            <w:r>
              <w:rPr>
                <w:rFonts w:cs="Calibri"/>
                <w:sz w:val="18"/>
                <w:szCs w:val="18"/>
              </w:rPr>
              <w:t>425</w:t>
            </w:r>
          </w:p>
        </w:tc>
      </w:tr>
      <w:tr w:rsidR="00174153" w14:paraId="49B59450" w14:textId="77777777">
        <w:trPr>
          <w:jc w:val="center"/>
        </w:trPr>
        <w:tc>
          <w:tcPr>
            <w:tcW w:w="1872" w:type="dxa"/>
            <w:shd w:val="clear" w:color="auto" w:fill="auto"/>
          </w:tcPr>
          <w:p w14:paraId="7FA665F5" w14:textId="77777777" w:rsidR="00174153" w:rsidRDefault="001F0158">
            <w:pPr>
              <w:spacing w:before="100" w:beforeAutospacing="1" w:after="100" w:afterAutospacing="1"/>
              <w:rPr>
                <w:rFonts w:cs="Calibri"/>
                <w:sz w:val="18"/>
                <w:szCs w:val="18"/>
              </w:rPr>
            </w:pPr>
            <w:r>
              <w:rPr>
                <w:rFonts w:cs="Calibri" w:hint="eastAsia"/>
                <w:sz w:val="18"/>
                <w:szCs w:val="18"/>
              </w:rPr>
              <w:t>大米粉</w:t>
            </w:r>
          </w:p>
        </w:tc>
        <w:tc>
          <w:tcPr>
            <w:tcW w:w="1276" w:type="dxa"/>
            <w:shd w:val="clear" w:color="auto" w:fill="auto"/>
          </w:tcPr>
          <w:p w14:paraId="2DA262D0" w14:textId="77777777" w:rsidR="00174153" w:rsidRDefault="001F0158">
            <w:pPr>
              <w:spacing w:before="100" w:beforeAutospacing="1" w:after="100" w:afterAutospacing="1"/>
              <w:rPr>
                <w:rFonts w:cs="Calibri"/>
                <w:sz w:val="18"/>
                <w:szCs w:val="18"/>
              </w:rPr>
            </w:pPr>
            <w:r>
              <w:rPr>
                <w:rFonts w:cs="Calibri"/>
                <w:sz w:val="18"/>
                <w:szCs w:val="18"/>
              </w:rPr>
              <w:t>20</w:t>
            </w:r>
          </w:p>
        </w:tc>
      </w:tr>
      <w:tr w:rsidR="00174153" w14:paraId="79087299" w14:textId="77777777">
        <w:trPr>
          <w:jc w:val="center"/>
        </w:trPr>
        <w:tc>
          <w:tcPr>
            <w:tcW w:w="1872" w:type="dxa"/>
            <w:shd w:val="clear" w:color="auto" w:fill="auto"/>
          </w:tcPr>
          <w:p w14:paraId="5607973B" w14:textId="77777777" w:rsidR="00174153" w:rsidRDefault="001F0158">
            <w:pPr>
              <w:spacing w:before="100" w:beforeAutospacing="1" w:after="100" w:afterAutospacing="1"/>
              <w:rPr>
                <w:rFonts w:cs="Calibri"/>
                <w:sz w:val="18"/>
                <w:szCs w:val="18"/>
              </w:rPr>
            </w:pPr>
            <w:r>
              <w:rPr>
                <w:rFonts w:cs="Calibri" w:hint="eastAsia"/>
                <w:sz w:val="18"/>
                <w:szCs w:val="18"/>
              </w:rPr>
              <w:t>玉米淀粉</w:t>
            </w:r>
          </w:p>
        </w:tc>
        <w:tc>
          <w:tcPr>
            <w:tcW w:w="1276" w:type="dxa"/>
            <w:shd w:val="clear" w:color="auto" w:fill="auto"/>
          </w:tcPr>
          <w:p w14:paraId="7C4187EC" w14:textId="77777777" w:rsidR="00174153" w:rsidRDefault="001F0158">
            <w:pPr>
              <w:spacing w:before="100" w:beforeAutospacing="1" w:after="100" w:afterAutospacing="1"/>
              <w:rPr>
                <w:rFonts w:cs="Calibri"/>
                <w:sz w:val="18"/>
                <w:szCs w:val="18"/>
              </w:rPr>
            </w:pPr>
            <w:r>
              <w:rPr>
                <w:rFonts w:cs="Calibri"/>
                <w:sz w:val="18"/>
                <w:szCs w:val="18"/>
              </w:rPr>
              <w:t>12</w:t>
            </w:r>
          </w:p>
        </w:tc>
      </w:tr>
      <w:tr w:rsidR="00174153" w14:paraId="2C9A1251" w14:textId="77777777">
        <w:trPr>
          <w:jc w:val="center"/>
        </w:trPr>
        <w:tc>
          <w:tcPr>
            <w:tcW w:w="1872" w:type="dxa"/>
            <w:shd w:val="clear" w:color="auto" w:fill="auto"/>
          </w:tcPr>
          <w:p w14:paraId="5421602D" w14:textId="77777777" w:rsidR="00174153" w:rsidRDefault="001F0158">
            <w:pPr>
              <w:spacing w:before="100" w:beforeAutospacing="1" w:after="100" w:afterAutospacing="1"/>
              <w:rPr>
                <w:rFonts w:cs="Calibri"/>
                <w:sz w:val="18"/>
                <w:szCs w:val="18"/>
              </w:rPr>
            </w:pPr>
            <w:r>
              <w:rPr>
                <w:rFonts w:cs="Calibri" w:hint="eastAsia"/>
                <w:sz w:val="18"/>
                <w:szCs w:val="18"/>
              </w:rPr>
              <w:t>小麦粉</w:t>
            </w:r>
          </w:p>
        </w:tc>
        <w:tc>
          <w:tcPr>
            <w:tcW w:w="1276" w:type="dxa"/>
            <w:shd w:val="clear" w:color="auto" w:fill="auto"/>
          </w:tcPr>
          <w:p w14:paraId="1F737D49" w14:textId="77777777" w:rsidR="00174153" w:rsidRDefault="001F0158">
            <w:pPr>
              <w:spacing w:before="100" w:beforeAutospacing="1" w:after="100" w:afterAutospacing="1"/>
              <w:rPr>
                <w:rFonts w:cs="Calibri"/>
                <w:sz w:val="18"/>
                <w:szCs w:val="18"/>
              </w:rPr>
            </w:pPr>
            <w:r>
              <w:rPr>
                <w:rFonts w:cs="Calibri"/>
                <w:sz w:val="18"/>
                <w:szCs w:val="18"/>
              </w:rPr>
              <w:t>20</w:t>
            </w:r>
          </w:p>
        </w:tc>
      </w:tr>
      <w:tr w:rsidR="00174153" w14:paraId="23ADF2FB" w14:textId="77777777">
        <w:trPr>
          <w:jc w:val="center"/>
        </w:trPr>
        <w:tc>
          <w:tcPr>
            <w:tcW w:w="1872" w:type="dxa"/>
            <w:shd w:val="clear" w:color="auto" w:fill="auto"/>
          </w:tcPr>
          <w:p w14:paraId="2DBD7B21" w14:textId="77777777" w:rsidR="00174153" w:rsidRDefault="001F0158">
            <w:pPr>
              <w:spacing w:before="100" w:beforeAutospacing="1" w:after="100" w:afterAutospacing="1"/>
              <w:rPr>
                <w:rFonts w:cs="Calibri"/>
                <w:sz w:val="18"/>
                <w:szCs w:val="18"/>
              </w:rPr>
            </w:pPr>
            <w:r>
              <w:rPr>
                <w:rFonts w:cs="Calibri" w:hint="eastAsia"/>
                <w:sz w:val="18"/>
                <w:szCs w:val="18"/>
              </w:rPr>
              <w:t>猪油</w:t>
            </w:r>
          </w:p>
        </w:tc>
        <w:tc>
          <w:tcPr>
            <w:tcW w:w="1276" w:type="dxa"/>
            <w:shd w:val="clear" w:color="auto" w:fill="auto"/>
          </w:tcPr>
          <w:p w14:paraId="59296253" w14:textId="2D0BCE27" w:rsidR="00174153" w:rsidRDefault="008F4D2D">
            <w:pPr>
              <w:spacing w:before="100" w:beforeAutospacing="1" w:after="100" w:afterAutospacing="1"/>
              <w:rPr>
                <w:rFonts w:cs="Calibri"/>
                <w:sz w:val="18"/>
                <w:szCs w:val="18"/>
              </w:rPr>
            </w:pPr>
            <w:r>
              <w:rPr>
                <w:rFonts w:cs="Calibri" w:hint="eastAsia"/>
                <w:sz w:val="18"/>
                <w:szCs w:val="18"/>
              </w:rPr>
              <w:t>45</w:t>
            </w:r>
          </w:p>
        </w:tc>
      </w:tr>
      <w:tr w:rsidR="008F4D2D" w14:paraId="4EDBF802" w14:textId="77777777">
        <w:trPr>
          <w:jc w:val="center"/>
        </w:trPr>
        <w:tc>
          <w:tcPr>
            <w:tcW w:w="1872" w:type="dxa"/>
            <w:shd w:val="clear" w:color="auto" w:fill="auto"/>
          </w:tcPr>
          <w:p w14:paraId="43AA4333" w14:textId="23598F2F" w:rsidR="008F4D2D" w:rsidRDefault="008F4D2D">
            <w:pPr>
              <w:spacing w:before="100" w:beforeAutospacing="1" w:after="100" w:afterAutospacing="1"/>
              <w:rPr>
                <w:rFonts w:cs="Calibri"/>
                <w:sz w:val="18"/>
                <w:szCs w:val="18"/>
              </w:rPr>
            </w:pPr>
            <w:r>
              <w:rPr>
                <w:rFonts w:cs="Calibri" w:hint="eastAsia"/>
                <w:sz w:val="18"/>
                <w:szCs w:val="18"/>
              </w:rPr>
              <w:t>牛脂</w:t>
            </w:r>
          </w:p>
        </w:tc>
        <w:tc>
          <w:tcPr>
            <w:tcW w:w="1276" w:type="dxa"/>
            <w:shd w:val="clear" w:color="auto" w:fill="auto"/>
          </w:tcPr>
          <w:p w14:paraId="75E0DF1B" w14:textId="7312611D" w:rsidR="008F4D2D" w:rsidRDefault="008F4D2D">
            <w:pPr>
              <w:spacing w:before="100" w:beforeAutospacing="1" w:after="100" w:afterAutospacing="1"/>
              <w:rPr>
                <w:rFonts w:cs="Calibri"/>
                <w:sz w:val="18"/>
                <w:szCs w:val="18"/>
              </w:rPr>
            </w:pPr>
            <w:r>
              <w:rPr>
                <w:rFonts w:cs="Calibri" w:hint="eastAsia"/>
                <w:sz w:val="18"/>
                <w:szCs w:val="18"/>
              </w:rPr>
              <w:t>35</w:t>
            </w:r>
          </w:p>
        </w:tc>
      </w:tr>
      <w:tr w:rsidR="00174153" w14:paraId="48A9C81D" w14:textId="77777777">
        <w:trPr>
          <w:jc w:val="center"/>
        </w:trPr>
        <w:tc>
          <w:tcPr>
            <w:tcW w:w="1872" w:type="dxa"/>
            <w:shd w:val="clear" w:color="auto" w:fill="auto"/>
          </w:tcPr>
          <w:p w14:paraId="634F3F14" w14:textId="77777777" w:rsidR="00174153" w:rsidRDefault="001F0158">
            <w:pPr>
              <w:spacing w:before="100" w:beforeAutospacing="1" w:after="100" w:afterAutospacing="1"/>
              <w:rPr>
                <w:rFonts w:cs="Calibri"/>
                <w:sz w:val="18"/>
                <w:szCs w:val="18"/>
              </w:rPr>
            </w:pPr>
            <w:r>
              <w:rPr>
                <w:rFonts w:cs="Calibri" w:hint="eastAsia"/>
                <w:sz w:val="18"/>
                <w:szCs w:val="18"/>
              </w:rPr>
              <w:t>菜籽油</w:t>
            </w:r>
          </w:p>
        </w:tc>
        <w:tc>
          <w:tcPr>
            <w:tcW w:w="1276" w:type="dxa"/>
            <w:shd w:val="clear" w:color="auto" w:fill="auto"/>
          </w:tcPr>
          <w:p w14:paraId="7233CF6F" w14:textId="77777777" w:rsidR="00174153" w:rsidRDefault="001F0158">
            <w:pPr>
              <w:spacing w:before="100" w:beforeAutospacing="1" w:after="100" w:afterAutospacing="1"/>
              <w:rPr>
                <w:rFonts w:cs="Calibri"/>
                <w:sz w:val="18"/>
                <w:szCs w:val="18"/>
              </w:rPr>
            </w:pPr>
            <w:r>
              <w:rPr>
                <w:rFonts w:cs="Calibri"/>
                <w:sz w:val="18"/>
                <w:szCs w:val="18"/>
              </w:rPr>
              <w:t>90</w:t>
            </w:r>
          </w:p>
        </w:tc>
      </w:tr>
      <w:tr w:rsidR="00174153" w14:paraId="7438CAF0" w14:textId="77777777">
        <w:trPr>
          <w:jc w:val="center"/>
        </w:trPr>
        <w:tc>
          <w:tcPr>
            <w:tcW w:w="1872" w:type="dxa"/>
            <w:shd w:val="clear" w:color="auto" w:fill="auto"/>
          </w:tcPr>
          <w:p w14:paraId="346EE4DD" w14:textId="77777777" w:rsidR="00174153" w:rsidRDefault="001F0158">
            <w:pPr>
              <w:spacing w:before="100" w:beforeAutospacing="1" w:after="100" w:afterAutospacing="1"/>
              <w:rPr>
                <w:rFonts w:cs="Calibri"/>
                <w:sz w:val="18"/>
                <w:szCs w:val="18"/>
              </w:rPr>
            </w:pPr>
            <w:r>
              <w:rPr>
                <w:rFonts w:cs="Calibri" w:hint="eastAsia"/>
                <w:sz w:val="18"/>
                <w:szCs w:val="18"/>
              </w:rPr>
              <w:t>大豆油</w:t>
            </w:r>
          </w:p>
        </w:tc>
        <w:tc>
          <w:tcPr>
            <w:tcW w:w="1276" w:type="dxa"/>
            <w:shd w:val="clear" w:color="auto" w:fill="auto"/>
          </w:tcPr>
          <w:p w14:paraId="1D4ED472" w14:textId="77777777" w:rsidR="00174153" w:rsidRDefault="001F0158">
            <w:pPr>
              <w:spacing w:before="100" w:beforeAutospacing="1" w:after="100" w:afterAutospacing="1"/>
              <w:rPr>
                <w:rFonts w:cs="Calibri"/>
                <w:sz w:val="18"/>
                <w:szCs w:val="18"/>
              </w:rPr>
            </w:pPr>
            <w:r>
              <w:rPr>
                <w:rFonts w:cs="Calibri"/>
                <w:sz w:val="18"/>
                <w:szCs w:val="18"/>
              </w:rPr>
              <w:t>90</w:t>
            </w:r>
          </w:p>
        </w:tc>
      </w:tr>
      <w:tr w:rsidR="00174153" w14:paraId="358736C8" w14:textId="77777777">
        <w:trPr>
          <w:jc w:val="center"/>
        </w:trPr>
        <w:tc>
          <w:tcPr>
            <w:tcW w:w="1872" w:type="dxa"/>
            <w:shd w:val="clear" w:color="auto" w:fill="auto"/>
          </w:tcPr>
          <w:p w14:paraId="41CE5BDD" w14:textId="77777777" w:rsidR="00174153" w:rsidRDefault="001F0158">
            <w:pPr>
              <w:spacing w:before="100" w:beforeAutospacing="1" w:after="100" w:afterAutospacing="1"/>
              <w:rPr>
                <w:rFonts w:cs="Calibri"/>
                <w:sz w:val="18"/>
                <w:szCs w:val="18"/>
              </w:rPr>
            </w:pPr>
            <w:r>
              <w:rPr>
                <w:rFonts w:cs="Calibri" w:hint="eastAsia"/>
                <w:sz w:val="18"/>
                <w:szCs w:val="18"/>
              </w:rPr>
              <w:t>花生油</w:t>
            </w:r>
          </w:p>
        </w:tc>
        <w:tc>
          <w:tcPr>
            <w:tcW w:w="1276" w:type="dxa"/>
            <w:shd w:val="clear" w:color="auto" w:fill="auto"/>
          </w:tcPr>
          <w:p w14:paraId="24A6FEBC" w14:textId="77777777" w:rsidR="00174153" w:rsidRDefault="001F0158">
            <w:pPr>
              <w:spacing w:before="100" w:beforeAutospacing="1" w:after="100" w:afterAutospacing="1"/>
              <w:rPr>
                <w:rFonts w:cs="Calibri"/>
                <w:sz w:val="18"/>
                <w:szCs w:val="18"/>
              </w:rPr>
            </w:pPr>
            <w:r>
              <w:rPr>
                <w:rFonts w:cs="Calibri"/>
                <w:sz w:val="18"/>
                <w:szCs w:val="18"/>
              </w:rPr>
              <w:t>90</w:t>
            </w:r>
          </w:p>
        </w:tc>
      </w:tr>
      <w:tr w:rsidR="00174153" w14:paraId="4E30C67F" w14:textId="77777777">
        <w:trPr>
          <w:jc w:val="center"/>
        </w:trPr>
        <w:tc>
          <w:tcPr>
            <w:tcW w:w="1872" w:type="dxa"/>
            <w:shd w:val="clear" w:color="auto" w:fill="auto"/>
          </w:tcPr>
          <w:p w14:paraId="1F4D713F" w14:textId="53B56B1D" w:rsidR="00174153" w:rsidRDefault="002E11E0">
            <w:pPr>
              <w:spacing w:before="100" w:beforeAutospacing="1" w:after="100" w:afterAutospacing="1"/>
              <w:rPr>
                <w:rFonts w:cs="Calibri"/>
                <w:sz w:val="18"/>
                <w:szCs w:val="18"/>
              </w:rPr>
            </w:pPr>
            <w:r>
              <w:rPr>
                <w:rFonts w:cs="Calibri" w:hint="eastAsia"/>
                <w:sz w:val="18"/>
                <w:szCs w:val="18"/>
              </w:rPr>
              <w:t>鸡蛋</w:t>
            </w:r>
          </w:p>
        </w:tc>
        <w:tc>
          <w:tcPr>
            <w:tcW w:w="1276" w:type="dxa"/>
            <w:shd w:val="clear" w:color="auto" w:fill="auto"/>
          </w:tcPr>
          <w:p w14:paraId="78FE4883" w14:textId="77777777" w:rsidR="00174153" w:rsidRDefault="001F0158">
            <w:pPr>
              <w:spacing w:before="100" w:beforeAutospacing="1" w:after="100" w:afterAutospacing="1"/>
              <w:rPr>
                <w:rFonts w:cs="Calibri"/>
                <w:sz w:val="18"/>
                <w:szCs w:val="18"/>
              </w:rPr>
            </w:pPr>
            <w:r>
              <w:rPr>
                <w:rFonts w:cs="Calibri"/>
                <w:sz w:val="18"/>
                <w:szCs w:val="18"/>
              </w:rPr>
              <w:t>50</w:t>
            </w:r>
          </w:p>
        </w:tc>
      </w:tr>
      <w:tr w:rsidR="00174153" w14:paraId="2E416589" w14:textId="77777777">
        <w:trPr>
          <w:jc w:val="center"/>
        </w:trPr>
        <w:tc>
          <w:tcPr>
            <w:tcW w:w="1872" w:type="dxa"/>
            <w:shd w:val="clear" w:color="auto" w:fill="auto"/>
          </w:tcPr>
          <w:p w14:paraId="403BC82F" w14:textId="77777777" w:rsidR="00174153" w:rsidRDefault="001F0158">
            <w:pPr>
              <w:spacing w:before="100" w:beforeAutospacing="1" w:after="100" w:afterAutospacing="1"/>
              <w:rPr>
                <w:rFonts w:cs="Calibri"/>
                <w:sz w:val="18"/>
                <w:szCs w:val="18"/>
              </w:rPr>
            </w:pPr>
            <w:r>
              <w:rPr>
                <w:rFonts w:cs="Calibri" w:hint="eastAsia"/>
                <w:sz w:val="18"/>
                <w:szCs w:val="18"/>
              </w:rPr>
              <w:t>耗油</w:t>
            </w:r>
          </w:p>
        </w:tc>
        <w:tc>
          <w:tcPr>
            <w:tcW w:w="1276" w:type="dxa"/>
            <w:shd w:val="clear" w:color="auto" w:fill="auto"/>
          </w:tcPr>
          <w:p w14:paraId="507B88F1" w14:textId="77777777" w:rsidR="00174153" w:rsidRDefault="001F0158">
            <w:pPr>
              <w:spacing w:before="100" w:beforeAutospacing="1" w:after="100" w:afterAutospacing="1"/>
              <w:rPr>
                <w:rFonts w:cs="Calibri"/>
                <w:sz w:val="18"/>
                <w:szCs w:val="18"/>
              </w:rPr>
            </w:pPr>
            <w:r>
              <w:rPr>
                <w:rFonts w:cs="Calibri"/>
                <w:sz w:val="18"/>
                <w:szCs w:val="18"/>
              </w:rPr>
              <w:t>5</w:t>
            </w:r>
          </w:p>
        </w:tc>
      </w:tr>
      <w:tr w:rsidR="00174153" w14:paraId="2DD7E92E" w14:textId="77777777">
        <w:trPr>
          <w:jc w:val="center"/>
        </w:trPr>
        <w:tc>
          <w:tcPr>
            <w:tcW w:w="1872" w:type="dxa"/>
            <w:shd w:val="clear" w:color="auto" w:fill="auto"/>
          </w:tcPr>
          <w:p w14:paraId="1DE10666" w14:textId="71DB2B72" w:rsidR="00174153" w:rsidRDefault="002E11E0">
            <w:pPr>
              <w:spacing w:before="100" w:beforeAutospacing="1" w:after="100" w:afterAutospacing="1"/>
              <w:rPr>
                <w:rFonts w:cs="Calibri"/>
                <w:sz w:val="18"/>
                <w:szCs w:val="18"/>
              </w:rPr>
            </w:pPr>
            <w:r>
              <w:rPr>
                <w:rFonts w:cs="Calibri" w:hint="eastAsia"/>
                <w:sz w:val="18"/>
                <w:szCs w:val="18"/>
              </w:rPr>
              <w:t>食</w:t>
            </w:r>
            <w:r w:rsidR="001F0158">
              <w:rPr>
                <w:rFonts w:cs="Calibri" w:hint="eastAsia"/>
                <w:sz w:val="18"/>
                <w:szCs w:val="18"/>
              </w:rPr>
              <w:t>醋</w:t>
            </w:r>
          </w:p>
        </w:tc>
        <w:tc>
          <w:tcPr>
            <w:tcW w:w="1276" w:type="dxa"/>
            <w:shd w:val="clear" w:color="auto" w:fill="auto"/>
          </w:tcPr>
          <w:p w14:paraId="5CBF316C" w14:textId="77777777" w:rsidR="00174153" w:rsidRDefault="001F0158">
            <w:pPr>
              <w:spacing w:before="100" w:beforeAutospacing="1" w:after="100" w:afterAutospacing="1"/>
              <w:rPr>
                <w:rFonts w:cs="Calibri"/>
                <w:sz w:val="18"/>
                <w:szCs w:val="18"/>
              </w:rPr>
            </w:pPr>
            <w:r>
              <w:rPr>
                <w:rFonts w:cs="Calibri"/>
                <w:sz w:val="18"/>
                <w:szCs w:val="18"/>
              </w:rPr>
              <w:t>5</w:t>
            </w:r>
          </w:p>
        </w:tc>
      </w:tr>
      <w:tr w:rsidR="00174153" w14:paraId="795025AC" w14:textId="77777777">
        <w:trPr>
          <w:jc w:val="center"/>
        </w:trPr>
        <w:tc>
          <w:tcPr>
            <w:tcW w:w="1872" w:type="dxa"/>
            <w:shd w:val="clear" w:color="auto" w:fill="auto"/>
          </w:tcPr>
          <w:p w14:paraId="4F196798" w14:textId="77777777" w:rsidR="00174153" w:rsidRDefault="001F0158">
            <w:pPr>
              <w:spacing w:before="100" w:beforeAutospacing="1" w:after="100" w:afterAutospacing="1"/>
              <w:rPr>
                <w:rFonts w:cs="Calibri"/>
                <w:sz w:val="18"/>
                <w:szCs w:val="18"/>
              </w:rPr>
            </w:pPr>
            <w:r>
              <w:rPr>
                <w:rFonts w:cs="Calibri" w:hint="eastAsia"/>
                <w:sz w:val="18"/>
                <w:szCs w:val="18"/>
              </w:rPr>
              <w:t>生抽</w:t>
            </w:r>
          </w:p>
        </w:tc>
        <w:tc>
          <w:tcPr>
            <w:tcW w:w="1276" w:type="dxa"/>
            <w:shd w:val="clear" w:color="auto" w:fill="auto"/>
          </w:tcPr>
          <w:p w14:paraId="1CA822EA" w14:textId="77777777" w:rsidR="00174153" w:rsidRDefault="001F0158">
            <w:pPr>
              <w:spacing w:before="100" w:beforeAutospacing="1" w:after="100" w:afterAutospacing="1"/>
              <w:rPr>
                <w:rFonts w:cs="Calibri"/>
                <w:sz w:val="18"/>
                <w:szCs w:val="18"/>
              </w:rPr>
            </w:pPr>
            <w:r>
              <w:rPr>
                <w:rFonts w:cs="Calibri"/>
                <w:sz w:val="18"/>
                <w:szCs w:val="18"/>
              </w:rPr>
              <w:t>5</w:t>
            </w:r>
          </w:p>
        </w:tc>
      </w:tr>
      <w:tr w:rsidR="00174153" w14:paraId="7966873A" w14:textId="77777777">
        <w:trPr>
          <w:jc w:val="center"/>
        </w:trPr>
        <w:tc>
          <w:tcPr>
            <w:tcW w:w="1872" w:type="dxa"/>
            <w:shd w:val="clear" w:color="auto" w:fill="auto"/>
          </w:tcPr>
          <w:p w14:paraId="12C2404E" w14:textId="77777777" w:rsidR="00174153" w:rsidRDefault="001F0158">
            <w:pPr>
              <w:spacing w:before="100" w:beforeAutospacing="1" w:after="100" w:afterAutospacing="1"/>
              <w:rPr>
                <w:rFonts w:cs="Calibri"/>
                <w:sz w:val="18"/>
                <w:szCs w:val="18"/>
              </w:rPr>
            </w:pPr>
            <w:r>
              <w:rPr>
                <w:rFonts w:cs="Calibri" w:hint="eastAsia"/>
                <w:sz w:val="18"/>
                <w:szCs w:val="18"/>
              </w:rPr>
              <w:t>牛奶</w:t>
            </w:r>
          </w:p>
        </w:tc>
        <w:tc>
          <w:tcPr>
            <w:tcW w:w="1276" w:type="dxa"/>
            <w:shd w:val="clear" w:color="auto" w:fill="auto"/>
          </w:tcPr>
          <w:p w14:paraId="4129BDE3" w14:textId="77777777" w:rsidR="00174153" w:rsidRDefault="001F0158">
            <w:pPr>
              <w:spacing w:before="100" w:beforeAutospacing="1" w:after="100" w:afterAutospacing="1"/>
              <w:rPr>
                <w:rFonts w:cs="Calibri"/>
                <w:sz w:val="18"/>
                <w:szCs w:val="18"/>
              </w:rPr>
            </w:pPr>
            <w:r>
              <w:rPr>
                <w:rFonts w:cs="Calibri"/>
                <w:sz w:val="18"/>
                <w:szCs w:val="18"/>
              </w:rPr>
              <w:t>50</w:t>
            </w:r>
          </w:p>
        </w:tc>
      </w:tr>
      <w:tr w:rsidR="00174153" w14:paraId="78E35FDD" w14:textId="77777777">
        <w:trPr>
          <w:jc w:val="center"/>
        </w:trPr>
        <w:tc>
          <w:tcPr>
            <w:tcW w:w="1872" w:type="dxa"/>
            <w:shd w:val="clear" w:color="auto" w:fill="auto"/>
          </w:tcPr>
          <w:p w14:paraId="6D5EAD22" w14:textId="77777777" w:rsidR="00174153" w:rsidRDefault="001F0158">
            <w:pPr>
              <w:spacing w:before="100" w:beforeAutospacing="1" w:after="100" w:afterAutospacing="1"/>
              <w:rPr>
                <w:rFonts w:cs="Calibri"/>
                <w:sz w:val="18"/>
                <w:szCs w:val="18"/>
              </w:rPr>
            </w:pPr>
            <w:r>
              <w:rPr>
                <w:rFonts w:cs="Calibri" w:hint="eastAsia"/>
                <w:sz w:val="18"/>
                <w:szCs w:val="18"/>
              </w:rPr>
              <w:t>豆浆</w:t>
            </w:r>
          </w:p>
        </w:tc>
        <w:tc>
          <w:tcPr>
            <w:tcW w:w="1276" w:type="dxa"/>
            <w:shd w:val="clear" w:color="auto" w:fill="auto"/>
          </w:tcPr>
          <w:p w14:paraId="6424F54C" w14:textId="77777777" w:rsidR="00174153" w:rsidRDefault="001F0158">
            <w:pPr>
              <w:spacing w:before="100" w:beforeAutospacing="1" w:after="100" w:afterAutospacing="1"/>
              <w:rPr>
                <w:rFonts w:cs="Calibri"/>
                <w:sz w:val="18"/>
                <w:szCs w:val="18"/>
              </w:rPr>
            </w:pPr>
            <w:r>
              <w:rPr>
                <w:rFonts w:cs="Calibri"/>
                <w:sz w:val="18"/>
                <w:szCs w:val="18"/>
              </w:rPr>
              <w:t>50</w:t>
            </w:r>
          </w:p>
        </w:tc>
      </w:tr>
      <w:tr w:rsidR="00174153" w14:paraId="57240647" w14:textId="77777777">
        <w:trPr>
          <w:jc w:val="center"/>
        </w:trPr>
        <w:tc>
          <w:tcPr>
            <w:tcW w:w="1872" w:type="dxa"/>
            <w:shd w:val="clear" w:color="auto" w:fill="auto"/>
          </w:tcPr>
          <w:p w14:paraId="45E199C5" w14:textId="77777777" w:rsidR="00174153" w:rsidRDefault="001F0158">
            <w:pPr>
              <w:spacing w:before="100" w:beforeAutospacing="1" w:after="100" w:afterAutospacing="1"/>
              <w:rPr>
                <w:rFonts w:cs="Calibri"/>
                <w:sz w:val="18"/>
                <w:szCs w:val="18"/>
              </w:rPr>
            </w:pPr>
            <w:r>
              <w:rPr>
                <w:rFonts w:cs="Calibri" w:hint="eastAsia"/>
                <w:sz w:val="18"/>
                <w:szCs w:val="18"/>
              </w:rPr>
              <w:t>大豆蛋白粉</w:t>
            </w:r>
          </w:p>
        </w:tc>
        <w:tc>
          <w:tcPr>
            <w:tcW w:w="1276" w:type="dxa"/>
            <w:shd w:val="clear" w:color="auto" w:fill="auto"/>
          </w:tcPr>
          <w:p w14:paraId="7AD4F766" w14:textId="77777777" w:rsidR="00174153" w:rsidRDefault="001F0158">
            <w:pPr>
              <w:spacing w:before="100" w:beforeAutospacing="1" w:after="100" w:afterAutospacing="1"/>
              <w:rPr>
                <w:rFonts w:cs="Calibri"/>
                <w:sz w:val="18"/>
                <w:szCs w:val="18"/>
              </w:rPr>
            </w:pPr>
            <w:r>
              <w:rPr>
                <w:rFonts w:cs="Calibri"/>
                <w:sz w:val="18"/>
                <w:szCs w:val="18"/>
              </w:rPr>
              <w:t>10</w:t>
            </w:r>
          </w:p>
        </w:tc>
      </w:tr>
    </w:tbl>
    <w:p w14:paraId="1C11C64F" w14:textId="77777777" w:rsidR="00174153" w:rsidRDefault="001F0158">
      <w:pPr>
        <w:pStyle w:val="afe"/>
        <w:numPr>
          <w:ilvl w:val="2"/>
          <w:numId w:val="5"/>
        </w:numPr>
        <w:rPr>
          <w:color w:val="000000"/>
        </w:rPr>
      </w:pPr>
      <w:r>
        <w:rPr>
          <w:rFonts w:ascii="微软雅黑" w:eastAsia="微软雅黑" w:hAnsi="微软雅黑" w:cs="微软雅黑" w:hint="eastAsia"/>
          <w:color w:val="000000"/>
        </w:rPr>
        <w:t>预混物的准备</w:t>
      </w:r>
    </w:p>
    <w:p w14:paraId="70F1897B" w14:textId="77777777" w:rsidR="00174153" w:rsidRDefault="001F0158">
      <w:pPr>
        <w:pStyle w:val="af7"/>
        <w:ind w:firstLine="420"/>
        <w:rPr>
          <w:color w:val="000000"/>
          <w:szCs w:val="21"/>
        </w:rPr>
      </w:pPr>
      <w:r>
        <w:rPr>
          <w:rFonts w:hint="eastAsia"/>
          <w:color w:val="000000"/>
          <w:szCs w:val="21"/>
        </w:rPr>
        <w:t>按</w:t>
      </w:r>
      <w:r>
        <w:rPr>
          <w:rFonts w:hint="eastAsia"/>
          <w:color w:val="000000"/>
        </w:rPr>
        <w:t>表F.</w:t>
      </w:r>
      <w:r>
        <w:rPr>
          <w:color w:val="000000"/>
        </w:rPr>
        <w:t>1</w:t>
      </w:r>
      <w:r>
        <w:rPr>
          <w:rFonts w:hint="eastAsia"/>
          <w:color w:val="000000"/>
        </w:rPr>
        <w:t>所给</w:t>
      </w:r>
      <w:r>
        <w:rPr>
          <w:rFonts w:hint="eastAsia"/>
          <w:color w:val="000000"/>
          <w:szCs w:val="21"/>
        </w:rPr>
        <w:t>比例在烧杯中分别称取各种材料，每种材料称量误差控制在±5%内。注意不可使用结块的苯甲酸，若发现其结块，须用研钵将其碾碎后称取。</w:t>
      </w:r>
    </w:p>
    <w:p w14:paraId="7D342A24" w14:textId="77777777" w:rsidR="00174153" w:rsidRDefault="001F0158">
      <w:pPr>
        <w:pStyle w:val="af7"/>
        <w:ind w:firstLine="420"/>
        <w:rPr>
          <w:color w:val="000000"/>
          <w:szCs w:val="21"/>
        </w:rPr>
      </w:pPr>
      <w:r>
        <w:rPr>
          <w:color w:val="000000"/>
          <w:szCs w:val="21"/>
        </w:rPr>
        <w:t>a)</w:t>
      </w:r>
      <w:r>
        <w:rPr>
          <w:rFonts w:hint="eastAsia"/>
          <w:color w:val="000000"/>
          <w:szCs w:val="21"/>
        </w:rPr>
        <w:t>预混物A的制备：</w:t>
      </w:r>
    </w:p>
    <w:p w14:paraId="5541AE06" w14:textId="77777777" w:rsidR="00174153" w:rsidRDefault="001F0158">
      <w:pPr>
        <w:pStyle w:val="af7"/>
        <w:ind w:firstLine="420"/>
        <w:rPr>
          <w:color w:val="000000"/>
          <w:szCs w:val="21"/>
        </w:rPr>
      </w:pPr>
      <w:r>
        <w:rPr>
          <w:rFonts w:hint="eastAsia"/>
          <w:color w:val="000000"/>
          <w:szCs w:val="21"/>
        </w:rPr>
        <w:t>锅中加入一定量的硬水（根据需配置污渍数量及表F.1的比例），加热至</w:t>
      </w:r>
      <w:bookmarkStart w:id="137" w:name="_Hlk65247092"/>
      <w:r>
        <w:rPr>
          <w:rFonts w:hint="eastAsia"/>
          <w:color w:val="000000"/>
          <w:szCs w:val="21"/>
        </w:rPr>
        <w:t>（40±5）</w:t>
      </w:r>
      <w:r>
        <w:rPr>
          <w:rFonts w:ascii="Times New Roman" w:hint="eastAsia"/>
          <w:color w:val="000000"/>
        </w:rPr>
        <w:t>℃</w:t>
      </w:r>
      <w:bookmarkEnd w:id="137"/>
      <w:r>
        <w:rPr>
          <w:rFonts w:hint="eastAsia"/>
          <w:color w:val="000000"/>
          <w:szCs w:val="21"/>
        </w:rPr>
        <w:t>时，依次加入称量好的大米粉、玉米淀粉、小麦粉，并用手动打蛋器快速搅拌至均匀无结块。继续快速搅拌混合物并将其加热至（</w:t>
      </w:r>
      <w:r>
        <w:rPr>
          <w:color w:val="000000"/>
          <w:szCs w:val="21"/>
        </w:rPr>
        <w:t>8</w:t>
      </w:r>
      <w:r>
        <w:rPr>
          <w:rFonts w:hint="eastAsia"/>
          <w:color w:val="000000"/>
          <w:szCs w:val="21"/>
        </w:rPr>
        <w:t>0±5）</w:t>
      </w:r>
      <w:r>
        <w:rPr>
          <w:rFonts w:ascii="Times New Roman" w:hint="eastAsia"/>
          <w:color w:val="000000"/>
        </w:rPr>
        <w:t>℃</w:t>
      </w:r>
      <w:r>
        <w:rPr>
          <w:rFonts w:hint="eastAsia"/>
          <w:color w:val="000000"/>
          <w:szCs w:val="21"/>
        </w:rPr>
        <w:t>后停止加热，冷却锅中混合物至（40±5）℃，期间需不时搅拌。</w:t>
      </w:r>
    </w:p>
    <w:p w14:paraId="53BDFB43" w14:textId="77777777" w:rsidR="00174153" w:rsidRDefault="001F0158">
      <w:pPr>
        <w:pStyle w:val="af7"/>
        <w:ind w:firstLine="420"/>
        <w:rPr>
          <w:color w:val="000000"/>
          <w:szCs w:val="21"/>
        </w:rPr>
      </w:pPr>
      <w:r>
        <w:rPr>
          <w:rFonts w:hint="eastAsia"/>
          <w:color w:val="000000"/>
          <w:szCs w:val="21"/>
        </w:rPr>
        <w:t>b</w:t>
      </w:r>
      <w:r>
        <w:rPr>
          <w:color w:val="000000"/>
          <w:szCs w:val="21"/>
        </w:rPr>
        <w:t>)</w:t>
      </w:r>
      <w:r>
        <w:rPr>
          <w:rFonts w:hint="eastAsia"/>
          <w:color w:val="000000"/>
          <w:szCs w:val="21"/>
        </w:rPr>
        <w:t>预混物B的制备：</w:t>
      </w:r>
    </w:p>
    <w:p w14:paraId="3A5D2670" w14:textId="2C0A66EC" w:rsidR="00174153" w:rsidRDefault="001F0158">
      <w:pPr>
        <w:pStyle w:val="af7"/>
        <w:ind w:firstLine="420"/>
        <w:rPr>
          <w:color w:val="000000"/>
          <w:szCs w:val="21"/>
        </w:rPr>
      </w:pPr>
      <w:r>
        <w:rPr>
          <w:rFonts w:hint="eastAsia"/>
          <w:color w:val="000000"/>
          <w:szCs w:val="21"/>
        </w:rPr>
        <w:t>将烧杯中的猪油</w:t>
      </w:r>
      <w:r w:rsidR="008F4D2D">
        <w:rPr>
          <w:rFonts w:hint="eastAsia"/>
          <w:color w:val="000000"/>
          <w:szCs w:val="21"/>
        </w:rPr>
        <w:t>与牛脂</w:t>
      </w:r>
      <w:r>
        <w:rPr>
          <w:rFonts w:hint="eastAsia"/>
          <w:color w:val="000000"/>
          <w:szCs w:val="21"/>
        </w:rPr>
        <w:t>温和加热至融化后，依次加入菜籽油、大豆油、花生油，并用手动打蛋器搅拌。</w:t>
      </w:r>
    </w:p>
    <w:p w14:paraId="22985C26" w14:textId="77777777" w:rsidR="00174153" w:rsidRDefault="001F0158">
      <w:pPr>
        <w:pStyle w:val="af7"/>
        <w:ind w:firstLine="420"/>
        <w:rPr>
          <w:color w:val="000000"/>
          <w:szCs w:val="21"/>
        </w:rPr>
      </w:pPr>
      <w:r>
        <w:rPr>
          <w:rFonts w:hint="eastAsia"/>
          <w:color w:val="000000"/>
          <w:szCs w:val="21"/>
        </w:rPr>
        <w:t>c</w:t>
      </w:r>
      <w:r>
        <w:rPr>
          <w:color w:val="000000"/>
          <w:szCs w:val="21"/>
        </w:rPr>
        <w:t>)</w:t>
      </w:r>
      <w:r>
        <w:rPr>
          <w:rFonts w:hint="eastAsia"/>
          <w:color w:val="000000"/>
          <w:szCs w:val="21"/>
        </w:rPr>
        <w:t>预混物C的制备：</w:t>
      </w:r>
    </w:p>
    <w:p w14:paraId="4A13DFE4" w14:textId="77777777" w:rsidR="00174153" w:rsidRDefault="001F0158">
      <w:pPr>
        <w:pStyle w:val="af7"/>
        <w:ind w:firstLine="420"/>
        <w:rPr>
          <w:color w:val="000000"/>
          <w:szCs w:val="21"/>
        </w:rPr>
      </w:pPr>
      <w:r>
        <w:rPr>
          <w:rFonts w:hint="eastAsia"/>
          <w:color w:val="000000"/>
          <w:szCs w:val="21"/>
        </w:rPr>
        <w:t>将全蛋、耗油、米醋、生抽加入烧杯中，并用手动打蛋器搅拌。</w:t>
      </w:r>
    </w:p>
    <w:p w14:paraId="77810F9B" w14:textId="77777777" w:rsidR="00174153" w:rsidRDefault="001F0158">
      <w:pPr>
        <w:pStyle w:val="af7"/>
        <w:ind w:firstLine="420"/>
        <w:rPr>
          <w:color w:val="000000"/>
          <w:szCs w:val="21"/>
        </w:rPr>
      </w:pPr>
      <w:r>
        <w:rPr>
          <w:rFonts w:hint="eastAsia"/>
          <w:color w:val="000000"/>
          <w:szCs w:val="21"/>
        </w:rPr>
        <w:t>d</w:t>
      </w:r>
      <w:r>
        <w:rPr>
          <w:color w:val="000000"/>
          <w:szCs w:val="21"/>
        </w:rPr>
        <w:t>)</w:t>
      </w:r>
      <w:r>
        <w:rPr>
          <w:rFonts w:hint="eastAsia"/>
          <w:color w:val="000000"/>
          <w:szCs w:val="21"/>
        </w:rPr>
        <w:t>预混物D的制备：</w:t>
      </w:r>
    </w:p>
    <w:p w14:paraId="2D40AF16" w14:textId="77777777" w:rsidR="00174153" w:rsidRDefault="001F0158">
      <w:pPr>
        <w:pStyle w:val="af7"/>
        <w:ind w:firstLine="420"/>
        <w:rPr>
          <w:color w:val="000000"/>
          <w:szCs w:val="21"/>
        </w:rPr>
      </w:pPr>
      <w:r>
        <w:rPr>
          <w:rFonts w:hint="eastAsia"/>
          <w:color w:val="000000"/>
          <w:szCs w:val="21"/>
        </w:rPr>
        <w:lastRenderedPageBreak/>
        <w:t>将牛奶和豆浆加入烧杯中，然后加入大豆蛋白粉和苯甲酸，用手动打蛋器快速搅拌至均匀无结块。</w:t>
      </w:r>
    </w:p>
    <w:p w14:paraId="2589A98C" w14:textId="77777777" w:rsidR="00174153" w:rsidRDefault="001F0158">
      <w:pPr>
        <w:pStyle w:val="afe"/>
        <w:numPr>
          <w:ilvl w:val="2"/>
          <w:numId w:val="5"/>
        </w:numPr>
        <w:rPr>
          <w:rFonts w:ascii="微软雅黑" w:eastAsia="微软雅黑" w:hAnsi="微软雅黑" w:cs="微软雅黑"/>
          <w:color w:val="000000"/>
          <w:kern w:val="0"/>
          <w:szCs w:val="21"/>
        </w:rPr>
      </w:pPr>
      <w:r>
        <w:rPr>
          <w:rFonts w:ascii="微软雅黑" w:eastAsia="微软雅黑" w:hAnsi="微软雅黑" w:cs="微软雅黑" w:hint="eastAsia"/>
          <w:color w:val="000000"/>
          <w:kern w:val="0"/>
          <w:szCs w:val="21"/>
        </w:rPr>
        <w:t>陪洗污渍的制备</w:t>
      </w:r>
    </w:p>
    <w:p w14:paraId="2D3A2F6F" w14:textId="77777777" w:rsidR="00174153" w:rsidRDefault="001F0158">
      <w:pPr>
        <w:ind w:firstLineChars="200" w:firstLine="420"/>
        <w:rPr>
          <w:rFonts w:ascii="宋体"/>
          <w:color w:val="000000"/>
          <w:kern w:val="0"/>
          <w:szCs w:val="21"/>
        </w:rPr>
      </w:pPr>
      <w:r>
        <w:rPr>
          <w:rFonts w:ascii="宋体" w:hint="eastAsia"/>
          <w:color w:val="000000"/>
          <w:kern w:val="0"/>
          <w:szCs w:val="21"/>
        </w:rPr>
        <w:t>将预混物A加入厨师机（F</w:t>
      </w:r>
      <w:r>
        <w:rPr>
          <w:rFonts w:ascii="宋体"/>
          <w:color w:val="000000"/>
          <w:kern w:val="0"/>
          <w:szCs w:val="21"/>
        </w:rPr>
        <w:t>.3.h</w:t>
      </w:r>
      <w:r>
        <w:rPr>
          <w:rFonts w:ascii="宋体" w:hint="eastAsia"/>
          <w:color w:val="000000"/>
          <w:kern w:val="0"/>
          <w:szCs w:val="21"/>
        </w:rPr>
        <w:t>）的盆中，使用打蛋头和低速档进行搅拌。加入预混物C，继续搅拌1 min。加入预混物D，继续搅拌2 min。加入预混物B，继续搅拌5 min，完成陪洗污渍的制作。</w:t>
      </w:r>
    </w:p>
    <w:p w14:paraId="2C3A8B6B" w14:textId="77777777" w:rsidR="00174153" w:rsidRDefault="001F0158">
      <w:pPr>
        <w:pStyle w:val="afe"/>
        <w:numPr>
          <w:ilvl w:val="2"/>
          <w:numId w:val="5"/>
        </w:numPr>
        <w:rPr>
          <w:rFonts w:hAnsi="黑体"/>
          <w:color w:val="000000"/>
          <w:kern w:val="0"/>
          <w:szCs w:val="21"/>
        </w:rPr>
      </w:pPr>
      <w:r>
        <w:rPr>
          <w:rFonts w:ascii="微软雅黑" w:eastAsia="微软雅黑" w:hAnsi="微软雅黑" w:cs="微软雅黑" w:hint="eastAsia"/>
          <w:color w:val="000000"/>
          <w:kern w:val="0"/>
          <w:szCs w:val="21"/>
        </w:rPr>
        <w:t>陪洗污渍的储存与使用</w:t>
      </w:r>
    </w:p>
    <w:p w14:paraId="5D035665" w14:textId="77777777" w:rsidR="00174153" w:rsidRDefault="001F0158">
      <w:pPr>
        <w:ind w:firstLineChars="200" w:firstLine="420"/>
        <w:rPr>
          <w:rFonts w:ascii="宋体"/>
          <w:color w:val="000000"/>
          <w:kern w:val="0"/>
          <w:szCs w:val="21"/>
        </w:rPr>
      </w:pPr>
      <w:r>
        <w:rPr>
          <w:rFonts w:ascii="宋体" w:hint="eastAsia"/>
          <w:color w:val="000000"/>
          <w:kern w:val="0"/>
          <w:szCs w:val="21"/>
        </w:rPr>
        <w:t>将制作好的陪洗污渍按每份25 g分装于玻璃烧杯中，置于</w:t>
      </w:r>
      <w:r>
        <w:rPr>
          <w:rFonts w:ascii="宋体"/>
          <w:color w:val="000000"/>
          <w:kern w:val="0"/>
          <w:szCs w:val="21"/>
        </w:rPr>
        <w:t>–</w:t>
      </w:r>
      <w:r>
        <w:rPr>
          <w:rFonts w:ascii="宋体"/>
          <w:color w:val="000000"/>
          <w:kern w:val="0"/>
          <w:szCs w:val="21"/>
        </w:rPr>
        <w:t>18</w:t>
      </w:r>
      <w:r>
        <w:rPr>
          <w:rFonts w:hint="eastAsia"/>
          <w:color w:val="000000"/>
        </w:rPr>
        <w:t>℃下</w:t>
      </w:r>
      <w:r>
        <w:rPr>
          <w:rFonts w:ascii="宋体" w:hint="eastAsia"/>
          <w:color w:val="000000"/>
          <w:kern w:val="0"/>
          <w:szCs w:val="21"/>
        </w:rPr>
        <w:t>冰柜保存，保质期6个月。使用前无需解冻，直接取出放于洗碗机内。</w:t>
      </w:r>
    </w:p>
    <w:bookmarkEnd w:id="0"/>
    <w:p w14:paraId="47D78BF7" w14:textId="6FDE91BD" w:rsidR="00CD5863" w:rsidRDefault="001F0158" w:rsidP="00CD5863">
      <w:pPr>
        <w:pStyle w:val="afc"/>
        <w:numPr>
          <w:ilvl w:val="0"/>
          <w:numId w:val="5"/>
        </w:numPr>
        <w:spacing w:before="0"/>
        <w:rPr>
          <w:szCs w:val="21"/>
        </w:rPr>
      </w:pPr>
      <w:r>
        <w:rPr>
          <w:sz w:val="28"/>
          <w:szCs w:val="28"/>
        </w:rPr>
        <w:br w:type="page"/>
      </w:r>
      <w:r w:rsidR="00CD5863">
        <w:lastRenderedPageBreak/>
        <w:br/>
        <w:t>（</w:t>
      </w:r>
      <w:r w:rsidR="00DF6160">
        <w:rPr>
          <w:rFonts w:hint="eastAsia"/>
        </w:rPr>
        <w:t>资料</w:t>
      </w:r>
      <w:r w:rsidR="00CD5863">
        <w:rPr>
          <w:rFonts w:hint="eastAsia"/>
        </w:rPr>
        <w:t>性</w:t>
      </w:r>
      <w:r w:rsidR="00CD5863">
        <w:t>）</w:t>
      </w:r>
      <w:r w:rsidR="00CD5863">
        <w:rPr>
          <w:rFonts w:hint="eastAsia"/>
        </w:rPr>
        <w:br/>
      </w:r>
      <w:r w:rsidR="00DF6160">
        <w:rPr>
          <w:rFonts w:hint="eastAsia"/>
        </w:rPr>
        <w:t>测试用</w:t>
      </w:r>
      <w:r w:rsidR="00BF3363">
        <w:rPr>
          <w:rFonts w:hint="eastAsia"/>
        </w:rPr>
        <w:t>参比</w:t>
      </w:r>
      <w:r w:rsidR="00DF6160">
        <w:rPr>
          <w:rFonts w:hint="eastAsia"/>
        </w:rPr>
        <w:t>洗碗机性能参数</w:t>
      </w:r>
    </w:p>
    <w:p w14:paraId="6611FA9F" w14:textId="54FADC61" w:rsidR="00DF6160" w:rsidRPr="00BF3363" w:rsidRDefault="00DF6160" w:rsidP="00BF3363">
      <w:pPr>
        <w:adjustRightInd w:val="0"/>
        <w:snapToGrid w:val="0"/>
        <w:spacing w:line="288" w:lineRule="auto"/>
        <w:ind w:firstLineChars="200" w:firstLine="420"/>
        <w:rPr>
          <w:szCs w:val="21"/>
        </w:rPr>
      </w:pPr>
      <w:r w:rsidRPr="00BF3363">
        <w:rPr>
          <w:rFonts w:hint="eastAsia"/>
          <w:szCs w:val="21"/>
        </w:rPr>
        <w:t>使用清洁负载，不用洗涤剂的标准程序（在洗碗机面板上程序名称为“标准洗”）</w:t>
      </w:r>
      <w:r w:rsidR="00BF3363">
        <w:rPr>
          <w:rFonts w:hint="eastAsia"/>
          <w:szCs w:val="21"/>
        </w:rPr>
        <w:t>下</w:t>
      </w:r>
      <w:r w:rsidR="00BF3363" w:rsidRPr="00BF3363">
        <w:rPr>
          <w:rFonts w:hint="eastAsia"/>
          <w:szCs w:val="21"/>
        </w:rPr>
        <w:t>测试用</w:t>
      </w:r>
      <w:r w:rsidR="00BF3363">
        <w:rPr>
          <w:rFonts w:hint="eastAsia"/>
          <w:szCs w:val="21"/>
        </w:rPr>
        <w:t>参比</w:t>
      </w:r>
      <w:r w:rsidR="00BF3363" w:rsidRPr="00BF3363">
        <w:rPr>
          <w:rFonts w:hint="eastAsia"/>
          <w:szCs w:val="21"/>
        </w:rPr>
        <w:t>洗碗机性能参数</w:t>
      </w:r>
      <w:r w:rsidRPr="00BF3363">
        <w:rPr>
          <w:rFonts w:hint="eastAsia"/>
          <w:szCs w:val="21"/>
        </w:rPr>
        <w:t>：</w:t>
      </w:r>
    </w:p>
    <w:p w14:paraId="5AC88020" w14:textId="7981D63E" w:rsidR="00DF6160" w:rsidRPr="00BF3363" w:rsidRDefault="00DF6160" w:rsidP="00BF3363">
      <w:pPr>
        <w:pStyle w:val="afffa"/>
        <w:numPr>
          <w:ilvl w:val="1"/>
          <w:numId w:val="6"/>
        </w:numPr>
        <w:adjustRightInd w:val="0"/>
        <w:snapToGrid w:val="0"/>
        <w:spacing w:line="288" w:lineRule="auto"/>
        <w:contextualSpacing w:val="0"/>
        <w:rPr>
          <w:szCs w:val="21"/>
        </w:rPr>
      </w:pPr>
      <w:r w:rsidRPr="00BF3363">
        <w:rPr>
          <w:rFonts w:hint="eastAsia"/>
          <w:szCs w:val="21"/>
        </w:rPr>
        <w:t>餐具装载容量：</w:t>
      </w:r>
      <w:r w:rsidRPr="00BF3363">
        <w:rPr>
          <w:rFonts w:hint="eastAsia"/>
          <w:szCs w:val="21"/>
        </w:rPr>
        <w:t>15</w:t>
      </w:r>
      <w:r w:rsidRPr="00BF3363">
        <w:rPr>
          <w:rFonts w:hint="eastAsia"/>
          <w:szCs w:val="21"/>
        </w:rPr>
        <w:t>套</w:t>
      </w:r>
    </w:p>
    <w:p w14:paraId="58E827B6" w14:textId="77777777" w:rsidR="00DF6160" w:rsidRPr="00BF3363" w:rsidRDefault="00DF6160" w:rsidP="00BF3363">
      <w:pPr>
        <w:pStyle w:val="afffa"/>
        <w:adjustRightInd w:val="0"/>
        <w:snapToGrid w:val="0"/>
        <w:spacing w:line="288" w:lineRule="auto"/>
        <w:ind w:left="360" w:firstLineChars="400" w:firstLine="840"/>
        <w:rPr>
          <w:szCs w:val="21"/>
        </w:rPr>
      </w:pPr>
      <w:r w:rsidRPr="00BF3363">
        <w:rPr>
          <w:rFonts w:hint="eastAsia"/>
          <w:szCs w:val="21"/>
        </w:rPr>
        <w:t>能效等级：</w:t>
      </w:r>
      <w:r w:rsidRPr="00BF3363">
        <w:rPr>
          <w:szCs w:val="21"/>
        </w:rPr>
        <w:t>3</w:t>
      </w:r>
      <w:r w:rsidRPr="00BF3363">
        <w:rPr>
          <w:rFonts w:hint="eastAsia"/>
          <w:szCs w:val="21"/>
        </w:rPr>
        <w:t>级</w:t>
      </w:r>
    </w:p>
    <w:p w14:paraId="5D485405" w14:textId="77777777" w:rsidR="00DF6160" w:rsidRPr="00BF3363" w:rsidRDefault="00DF6160" w:rsidP="00BF3363">
      <w:pPr>
        <w:pStyle w:val="afffa"/>
        <w:numPr>
          <w:ilvl w:val="1"/>
          <w:numId w:val="6"/>
        </w:numPr>
        <w:adjustRightInd w:val="0"/>
        <w:snapToGrid w:val="0"/>
        <w:spacing w:line="288" w:lineRule="auto"/>
        <w:contextualSpacing w:val="0"/>
        <w:rPr>
          <w:szCs w:val="21"/>
        </w:rPr>
      </w:pPr>
      <w:r w:rsidRPr="00BF3363">
        <w:rPr>
          <w:rFonts w:hint="eastAsia"/>
          <w:szCs w:val="21"/>
        </w:rPr>
        <w:t>喷壁转速（</w:t>
      </w:r>
      <w:r w:rsidRPr="00BF3363">
        <w:rPr>
          <w:rFonts w:hint="eastAsia"/>
          <w:szCs w:val="21"/>
        </w:rPr>
        <w:t>r</w:t>
      </w:r>
      <w:r w:rsidRPr="00BF3363">
        <w:rPr>
          <w:szCs w:val="21"/>
        </w:rPr>
        <w:t>/</w:t>
      </w:r>
      <w:r w:rsidRPr="00BF3363">
        <w:rPr>
          <w:rFonts w:hint="eastAsia"/>
          <w:szCs w:val="21"/>
        </w:rPr>
        <w:t>min</w:t>
      </w:r>
      <w:r w:rsidRPr="00BF3363">
        <w:rPr>
          <w:rFonts w:hint="eastAsia"/>
          <w:szCs w:val="21"/>
        </w:rPr>
        <w:t>）：</w:t>
      </w:r>
    </w:p>
    <w:p w14:paraId="3ACC3B07" w14:textId="77777777" w:rsidR="00DF6160" w:rsidRPr="00BF3363" w:rsidRDefault="00DF6160" w:rsidP="00BF3363">
      <w:pPr>
        <w:pStyle w:val="afffa"/>
        <w:adjustRightInd w:val="0"/>
        <w:snapToGrid w:val="0"/>
        <w:spacing w:line="288" w:lineRule="auto"/>
        <w:ind w:left="360" w:firstLineChars="368" w:firstLine="773"/>
        <w:rPr>
          <w:szCs w:val="21"/>
        </w:rPr>
      </w:pPr>
      <w:r w:rsidRPr="00BF3363">
        <w:rPr>
          <w:rFonts w:hint="eastAsia"/>
          <w:szCs w:val="21"/>
        </w:rPr>
        <w:t>顶喷臂：</w:t>
      </w:r>
      <w:r w:rsidRPr="00BF3363">
        <w:rPr>
          <w:rFonts w:hint="eastAsia"/>
          <w:color w:val="FF0000"/>
          <w:szCs w:val="21"/>
        </w:rPr>
        <w:t>15</w:t>
      </w:r>
      <w:r w:rsidRPr="00BF3363">
        <w:rPr>
          <w:rFonts w:hint="eastAsia"/>
          <w:color w:val="FF0000"/>
          <w:szCs w:val="21"/>
        </w:rPr>
        <w:t>±</w:t>
      </w:r>
      <w:r w:rsidRPr="00BF3363">
        <w:rPr>
          <w:rFonts w:hint="eastAsia"/>
          <w:color w:val="FF0000"/>
          <w:szCs w:val="21"/>
        </w:rPr>
        <w:t>3</w:t>
      </w:r>
    </w:p>
    <w:p w14:paraId="48015502" w14:textId="77777777" w:rsidR="00DF6160" w:rsidRPr="00BF3363" w:rsidRDefault="00DF6160" w:rsidP="00BF3363">
      <w:pPr>
        <w:pStyle w:val="afffa"/>
        <w:adjustRightInd w:val="0"/>
        <w:snapToGrid w:val="0"/>
        <w:spacing w:line="288" w:lineRule="auto"/>
        <w:ind w:left="360" w:firstLineChars="368" w:firstLine="773"/>
        <w:rPr>
          <w:szCs w:val="21"/>
        </w:rPr>
      </w:pPr>
      <w:r w:rsidRPr="00BF3363">
        <w:rPr>
          <w:rFonts w:hint="eastAsia"/>
          <w:szCs w:val="21"/>
        </w:rPr>
        <w:t>中喷臂：</w:t>
      </w:r>
      <w:r w:rsidRPr="00BF3363">
        <w:rPr>
          <w:rFonts w:hint="eastAsia"/>
          <w:color w:val="FF0000"/>
          <w:szCs w:val="21"/>
        </w:rPr>
        <w:t>2</w:t>
      </w:r>
      <w:r w:rsidRPr="00BF3363">
        <w:rPr>
          <w:color w:val="FF0000"/>
          <w:szCs w:val="21"/>
        </w:rPr>
        <w:t>2</w:t>
      </w:r>
      <w:r w:rsidRPr="00BF3363">
        <w:rPr>
          <w:rFonts w:hint="eastAsia"/>
          <w:color w:val="FF0000"/>
          <w:szCs w:val="21"/>
        </w:rPr>
        <w:t>±</w:t>
      </w:r>
      <w:r w:rsidRPr="00BF3363">
        <w:rPr>
          <w:rFonts w:hint="eastAsia"/>
          <w:color w:val="FF0000"/>
          <w:szCs w:val="21"/>
        </w:rPr>
        <w:t>5</w:t>
      </w:r>
    </w:p>
    <w:p w14:paraId="762702EB" w14:textId="77777777" w:rsidR="00DF6160" w:rsidRPr="00BF3363" w:rsidRDefault="00DF6160" w:rsidP="00BF3363">
      <w:pPr>
        <w:pStyle w:val="afffa"/>
        <w:adjustRightInd w:val="0"/>
        <w:snapToGrid w:val="0"/>
        <w:spacing w:line="288" w:lineRule="auto"/>
        <w:ind w:left="360" w:firstLineChars="368" w:firstLine="773"/>
        <w:rPr>
          <w:szCs w:val="21"/>
        </w:rPr>
      </w:pPr>
      <w:r w:rsidRPr="00BF3363">
        <w:rPr>
          <w:rFonts w:hint="eastAsia"/>
          <w:szCs w:val="21"/>
        </w:rPr>
        <w:t>下喷臂：</w:t>
      </w:r>
      <w:r w:rsidRPr="00BF3363">
        <w:rPr>
          <w:rFonts w:hint="eastAsia"/>
          <w:color w:val="FF0000"/>
          <w:szCs w:val="21"/>
        </w:rPr>
        <w:t>2</w:t>
      </w:r>
      <w:r w:rsidRPr="00BF3363">
        <w:rPr>
          <w:color w:val="FF0000"/>
          <w:szCs w:val="21"/>
        </w:rPr>
        <w:t>8</w:t>
      </w:r>
      <w:r w:rsidRPr="00BF3363">
        <w:rPr>
          <w:rFonts w:hint="eastAsia"/>
          <w:color w:val="FF0000"/>
          <w:szCs w:val="21"/>
        </w:rPr>
        <w:t>±</w:t>
      </w:r>
      <w:r w:rsidRPr="00BF3363">
        <w:rPr>
          <w:rFonts w:hint="eastAsia"/>
          <w:color w:val="FF0000"/>
          <w:szCs w:val="21"/>
        </w:rPr>
        <w:t>5</w:t>
      </w:r>
    </w:p>
    <w:p w14:paraId="51A7DF5D" w14:textId="77777777" w:rsidR="00DF6160" w:rsidRPr="00BF3363" w:rsidRDefault="00DF6160" w:rsidP="00BF3363">
      <w:pPr>
        <w:pStyle w:val="afffa"/>
        <w:numPr>
          <w:ilvl w:val="1"/>
          <w:numId w:val="6"/>
        </w:numPr>
        <w:adjustRightInd w:val="0"/>
        <w:snapToGrid w:val="0"/>
        <w:spacing w:line="288" w:lineRule="auto"/>
        <w:contextualSpacing w:val="0"/>
        <w:rPr>
          <w:szCs w:val="21"/>
        </w:rPr>
      </w:pPr>
      <w:r w:rsidRPr="00BF3363">
        <w:rPr>
          <w:rFonts w:hint="eastAsia"/>
          <w:szCs w:val="21"/>
        </w:rPr>
        <w:t>耗水量（</w:t>
      </w:r>
      <w:r w:rsidRPr="00BF3363">
        <w:rPr>
          <w:rFonts w:hint="eastAsia"/>
          <w:szCs w:val="21"/>
        </w:rPr>
        <w:t>L</w:t>
      </w:r>
      <w:r w:rsidRPr="00BF3363">
        <w:rPr>
          <w:rFonts w:hint="eastAsia"/>
          <w:szCs w:val="21"/>
        </w:rPr>
        <w:t>）：</w:t>
      </w:r>
      <w:r w:rsidRPr="00BF3363">
        <w:rPr>
          <w:rFonts w:hint="eastAsia"/>
          <w:color w:val="FF0000"/>
          <w:szCs w:val="21"/>
        </w:rPr>
        <w:t>1</w:t>
      </w:r>
      <w:r w:rsidRPr="00BF3363">
        <w:rPr>
          <w:color w:val="FF0000"/>
          <w:szCs w:val="21"/>
        </w:rPr>
        <w:t>5.0</w:t>
      </w:r>
      <w:r w:rsidRPr="00BF3363">
        <w:rPr>
          <w:rFonts w:hint="eastAsia"/>
          <w:color w:val="FF0000"/>
          <w:szCs w:val="21"/>
        </w:rPr>
        <w:t>±</w:t>
      </w:r>
      <w:r w:rsidRPr="00BF3363">
        <w:rPr>
          <w:rFonts w:hint="eastAsia"/>
          <w:color w:val="FF0000"/>
          <w:szCs w:val="21"/>
        </w:rPr>
        <w:t>0.</w:t>
      </w:r>
      <w:r w:rsidRPr="00BF3363">
        <w:rPr>
          <w:color w:val="FF0000"/>
          <w:szCs w:val="21"/>
        </w:rPr>
        <w:t>5</w:t>
      </w:r>
    </w:p>
    <w:p w14:paraId="3030E580" w14:textId="77777777" w:rsidR="00DF6160" w:rsidRPr="00BF3363" w:rsidRDefault="00DF6160" w:rsidP="00BF3363">
      <w:pPr>
        <w:pStyle w:val="afffa"/>
        <w:numPr>
          <w:ilvl w:val="1"/>
          <w:numId w:val="6"/>
        </w:numPr>
        <w:adjustRightInd w:val="0"/>
        <w:snapToGrid w:val="0"/>
        <w:spacing w:line="288" w:lineRule="auto"/>
        <w:contextualSpacing w:val="0"/>
        <w:rPr>
          <w:szCs w:val="21"/>
        </w:rPr>
      </w:pPr>
      <w:r w:rsidRPr="00BF3363">
        <w:rPr>
          <w:rFonts w:hint="eastAsia"/>
          <w:szCs w:val="21"/>
        </w:rPr>
        <w:t>水槽中测量的最高水温（℃）：</w:t>
      </w:r>
    </w:p>
    <w:p w14:paraId="5EE13CDC" w14:textId="77777777" w:rsidR="00DF6160" w:rsidRPr="00BF3363" w:rsidRDefault="00DF6160" w:rsidP="00BF3363">
      <w:pPr>
        <w:pStyle w:val="afffa"/>
        <w:adjustRightInd w:val="0"/>
        <w:snapToGrid w:val="0"/>
        <w:spacing w:line="288" w:lineRule="auto"/>
        <w:ind w:left="360" w:firstLineChars="368" w:firstLine="773"/>
        <w:rPr>
          <w:color w:val="FF0000"/>
          <w:szCs w:val="21"/>
        </w:rPr>
      </w:pPr>
      <w:r w:rsidRPr="00BF3363">
        <w:rPr>
          <w:rFonts w:hint="eastAsia"/>
          <w:szCs w:val="21"/>
        </w:rPr>
        <w:t>清洗运行：</w:t>
      </w:r>
      <w:r w:rsidRPr="00BF3363">
        <w:rPr>
          <w:color w:val="FF0000"/>
          <w:szCs w:val="21"/>
        </w:rPr>
        <w:t>55</w:t>
      </w:r>
      <w:r w:rsidRPr="00BF3363">
        <w:rPr>
          <w:rFonts w:hint="eastAsia"/>
          <w:color w:val="FF0000"/>
          <w:szCs w:val="21"/>
        </w:rPr>
        <w:t>±</w:t>
      </w:r>
      <w:r w:rsidRPr="00BF3363">
        <w:rPr>
          <w:rFonts w:hint="eastAsia"/>
          <w:color w:val="FF0000"/>
          <w:szCs w:val="21"/>
        </w:rPr>
        <w:t>2</w:t>
      </w:r>
    </w:p>
    <w:p w14:paraId="01E8AA34" w14:textId="77777777" w:rsidR="00DF6160" w:rsidRPr="00BF3363" w:rsidRDefault="00DF6160" w:rsidP="00BF3363">
      <w:pPr>
        <w:pStyle w:val="afffa"/>
        <w:adjustRightInd w:val="0"/>
        <w:snapToGrid w:val="0"/>
        <w:spacing w:line="288" w:lineRule="auto"/>
        <w:ind w:left="360" w:firstLineChars="368" w:firstLine="773"/>
        <w:rPr>
          <w:szCs w:val="21"/>
        </w:rPr>
      </w:pPr>
      <w:r w:rsidRPr="00BF3363">
        <w:rPr>
          <w:rFonts w:hint="eastAsia"/>
          <w:szCs w:val="21"/>
        </w:rPr>
        <w:t>加热漂洗运行：</w:t>
      </w:r>
      <w:r w:rsidRPr="00BF3363">
        <w:rPr>
          <w:color w:val="FF0000"/>
          <w:szCs w:val="21"/>
        </w:rPr>
        <w:t>72</w:t>
      </w:r>
      <w:r w:rsidRPr="00BF3363">
        <w:rPr>
          <w:rFonts w:hint="eastAsia"/>
          <w:color w:val="FF0000"/>
          <w:szCs w:val="21"/>
        </w:rPr>
        <w:t>±</w:t>
      </w:r>
      <w:r w:rsidRPr="00BF3363">
        <w:rPr>
          <w:rFonts w:hint="eastAsia"/>
          <w:color w:val="FF0000"/>
          <w:szCs w:val="21"/>
        </w:rPr>
        <w:t>2</w:t>
      </w:r>
    </w:p>
    <w:p w14:paraId="55D63E0B" w14:textId="77777777" w:rsidR="00DF6160" w:rsidRPr="00BF3363" w:rsidRDefault="00DF6160" w:rsidP="00BF3363">
      <w:pPr>
        <w:pStyle w:val="afffa"/>
        <w:numPr>
          <w:ilvl w:val="1"/>
          <w:numId w:val="6"/>
        </w:numPr>
        <w:adjustRightInd w:val="0"/>
        <w:snapToGrid w:val="0"/>
        <w:spacing w:line="288" w:lineRule="auto"/>
        <w:contextualSpacing w:val="0"/>
        <w:rPr>
          <w:szCs w:val="21"/>
        </w:rPr>
      </w:pPr>
      <w:r w:rsidRPr="00BF3363">
        <w:rPr>
          <w:rFonts w:hint="eastAsia"/>
          <w:szCs w:val="21"/>
        </w:rPr>
        <w:t>程序时间（</w:t>
      </w:r>
      <w:r w:rsidRPr="00BF3363">
        <w:rPr>
          <w:rFonts w:hint="eastAsia"/>
          <w:szCs w:val="21"/>
        </w:rPr>
        <w:t>min</w:t>
      </w:r>
      <w:r w:rsidRPr="00BF3363">
        <w:rPr>
          <w:rFonts w:hint="eastAsia"/>
          <w:szCs w:val="21"/>
        </w:rPr>
        <w:t>）：</w:t>
      </w:r>
      <w:r w:rsidRPr="00BF3363">
        <w:rPr>
          <w:color w:val="FF0000"/>
          <w:szCs w:val="21"/>
        </w:rPr>
        <w:t>105</w:t>
      </w:r>
      <w:r w:rsidRPr="00BF3363">
        <w:rPr>
          <w:rFonts w:hint="eastAsia"/>
          <w:color w:val="FF0000"/>
          <w:szCs w:val="21"/>
        </w:rPr>
        <w:t>±</w:t>
      </w:r>
      <w:r w:rsidRPr="00BF3363">
        <w:rPr>
          <w:rFonts w:hint="eastAsia"/>
          <w:color w:val="FF0000"/>
          <w:szCs w:val="21"/>
        </w:rPr>
        <w:t>5</w:t>
      </w:r>
    </w:p>
    <w:p w14:paraId="17170BD6" w14:textId="77777777" w:rsidR="00DF6160" w:rsidRPr="00BF3363" w:rsidRDefault="00DF6160" w:rsidP="00BF3363">
      <w:pPr>
        <w:pStyle w:val="afffa"/>
        <w:numPr>
          <w:ilvl w:val="1"/>
          <w:numId w:val="6"/>
        </w:numPr>
        <w:adjustRightInd w:val="0"/>
        <w:snapToGrid w:val="0"/>
        <w:spacing w:line="288" w:lineRule="auto"/>
        <w:contextualSpacing w:val="0"/>
        <w:rPr>
          <w:szCs w:val="21"/>
        </w:rPr>
      </w:pPr>
      <w:r w:rsidRPr="00BF3363">
        <w:rPr>
          <w:rFonts w:hint="eastAsia"/>
          <w:szCs w:val="21"/>
        </w:rPr>
        <w:t>能耗（千瓦时）：</w:t>
      </w:r>
      <w:r w:rsidRPr="00BF3363">
        <w:rPr>
          <w:rFonts w:hint="eastAsia"/>
          <w:color w:val="FF0000"/>
          <w:szCs w:val="21"/>
        </w:rPr>
        <w:t>1.</w:t>
      </w:r>
      <w:r w:rsidRPr="00BF3363">
        <w:rPr>
          <w:color w:val="FF0000"/>
          <w:szCs w:val="21"/>
        </w:rPr>
        <w:t>20</w:t>
      </w:r>
      <w:r w:rsidRPr="00BF3363">
        <w:rPr>
          <w:rFonts w:hint="eastAsia"/>
          <w:color w:val="FF0000"/>
          <w:szCs w:val="21"/>
        </w:rPr>
        <w:t>±</w:t>
      </w:r>
      <w:r w:rsidRPr="00BF3363">
        <w:rPr>
          <w:rFonts w:hint="eastAsia"/>
          <w:color w:val="FF0000"/>
          <w:szCs w:val="21"/>
        </w:rPr>
        <w:t>0.</w:t>
      </w:r>
      <w:r w:rsidRPr="00BF3363">
        <w:rPr>
          <w:color w:val="FF0000"/>
          <w:szCs w:val="21"/>
        </w:rPr>
        <w:t>2</w:t>
      </w:r>
    </w:p>
    <w:p w14:paraId="6A2DC112" w14:textId="77777777" w:rsidR="00DF6160" w:rsidRPr="00BF3363" w:rsidRDefault="00DF6160" w:rsidP="00BF3363">
      <w:pPr>
        <w:pStyle w:val="afffa"/>
        <w:numPr>
          <w:ilvl w:val="1"/>
          <w:numId w:val="6"/>
        </w:numPr>
        <w:adjustRightInd w:val="0"/>
        <w:snapToGrid w:val="0"/>
        <w:spacing w:line="288" w:lineRule="auto"/>
        <w:contextualSpacing w:val="0"/>
        <w:rPr>
          <w:szCs w:val="21"/>
        </w:rPr>
      </w:pPr>
      <w:r w:rsidRPr="00BF3363">
        <w:rPr>
          <w:rFonts w:hint="eastAsia"/>
          <w:szCs w:val="21"/>
        </w:rPr>
        <w:t>额定电压：</w:t>
      </w:r>
      <w:r w:rsidRPr="00BF3363">
        <w:rPr>
          <w:rFonts w:hint="eastAsia"/>
          <w:szCs w:val="21"/>
        </w:rPr>
        <w:t>220V~</w:t>
      </w:r>
    </w:p>
    <w:p w14:paraId="7854AF72" w14:textId="77777777" w:rsidR="00DF6160" w:rsidRPr="00BF3363" w:rsidRDefault="00DF6160" w:rsidP="00BF3363">
      <w:pPr>
        <w:pStyle w:val="afffa"/>
        <w:numPr>
          <w:ilvl w:val="1"/>
          <w:numId w:val="6"/>
        </w:numPr>
        <w:adjustRightInd w:val="0"/>
        <w:snapToGrid w:val="0"/>
        <w:spacing w:line="288" w:lineRule="auto"/>
        <w:contextualSpacing w:val="0"/>
        <w:rPr>
          <w:szCs w:val="21"/>
        </w:rPr>
      </w:pPr>
      <w:r w:rsidRPr="00BF3363">
        <w:rPr>
          <w:rFonts w:hint="eastAsia"/>
          <w:szCs w:val="21"/>
        </w:rPr>
        <w:t>额定功率：</w:t>
      </w:r>
      <w:r w:rsidRPr="00BF3363">
        <w:rPr>
          <w:rFonts w:hint="eastAsia"/>
          <w:szCs w:val="21"/>
        </w:rPr>
        <w:t>1828W</w:t>
      </w:r>
    </w:p>
    <w:p w14:paraId="63DB956F" w14:textId="77777777" w:rsidR="00DF6160" w:rsidRPr="00BF3363" w:rsidRDefault="00DF6160" w:rsidP="00BF3363">
      <w:pPr>
        <w:pStyle w:val="afffa"/>
        <w:numPr>
          <w:ilvl w:val="1"/>
          <w:numId w:val="6"/>
        </w:numPr>
        <w:adjustRightInd w:val="0"/>
        <w:snapToGrid w:val="0"/>
        <w:spacing w:line="288" w:lineRule="auto"/>
        <w:contextualSpacing w:val="0"/>
        <w:rPr>
          <w:szCs w:val="21"/>
        </w:rPr>
      </w:pPr>
      <w:r w:rsidRPr="00BF3363">
        <w:rPr>
          <w:rFonts w:hint="eastAsia"/>
          <w:szCs w:val="21"/>
        </w:rPr>
        <w:t>额定频率：</w:t>
      </w:r>
      <w:r w:rsidRPr="00BF3363">
        <w:rPr>
          <w:rFonts w:hint="eastAsia"/>
          <w:szCs w:val="21"/>
        </w:rPr>
        <w:t>50Hz</w:t>
      </w:r>
    </w:p>
    <w:p w14:paraId="7A00A840" w14:textId="447CC3F4" w:rsidR="00DF6160" w:rsidRDefault="00DF6160">
      <w:pPr>
        <w:widowControl/>
        <w:jc w:val="left"/>
        <w:rPr>
          <w:sz w:val="24"/>
        </w:rPr>
      </w:pPr>
      <w:r>
        <w:rPr>
          <w:sz w:val="24"/>
        </w:rPr>
        <w:br w:type="page"/>
      </w:r>
    </w:p>
    <w:p w14:paraId="12D8E8CB" w14:textId="77777777" w:rsidR="00CD5863" w:rsidRPr="00CD5863" w:rsidRDefault="00CD5863" w:rsidP="004B31E8">
      <w:pPr>
        <w:pStyle w:val="af7"/>
        <w:ind w:firstLine="420"/>
      </w:pPr>
    </w:p>
    <w:p w14:paraId="64164851" w14:textId="238CCBD5" w:rsidR="00174153" w:rsidRDefault="001F0158">
      <w:pPr>
        <w:jc w:val="center"/>
        <w:rPr>
          <w:sz w:val="28"/>
          <w:szCs w:val="28"/>
        </w:rPr>
      </w:pPr>
      <w:r>
        <w:rPr>
          <w:rFonts w:hint="eastAsia"/>
          <w:sz w:val="28"/>
          <w:szCs w:val="28"/>
        </w:rPr>
        <w:t>参考资料</w:t>
      </w:r>
    </w:p>
    <w:p w14:paraId="45E12D48" w14:textId="77777777" w:rsidR="00174153" w:rsidRDefault="001F0158">
      <w:pPr>
        <w:numPr>
          <w:ilvl w:val="3"/>
          <w:numId w:val="15"/>
        </w:numPr>
        <w:rPr>
          <w:szCs w:val="21"/>
        </w:rPr>
      </w:pPr>
      <w:r>
        <w:rPr>
          <w:rFonts w:hint="eastAsia"/>
          <w:szCs w:val="21"/>
        </w:rPr>
        <w:t>EN 50242:1999</w:t>
      </w:r>
      <w:r>
        <w:rPr>
          <w:rFonts w:hint="eastAsia"/>
          <w:szCs w:val="21"/>
        </w:rPr>
        <w:t>，</w:t>
      </w:r>
      <w:r>
        <w:rPr>
          <w:rFonts w:hint="eastAsia"/>
          <w:szCs w:val="21"/>
        </w:rPr>
        <w:t>Electric dishwashers for household use</w:t>
      </w:r>
      <w:r>
        <w:rPr>
          <w:szCs w:val="21"/>
        </w:rPr>
        <w:t>—</w:t>
      </w:r>
      <w:r>
        <w:rPr>
          <w:rFonts w:hint="eastAsia"/>
          <w:szCs w:val="21"/>
        </w:rPr>
        <w:t xml:space="preserve">Test methods for measuring the performance   </w:t>
      </w:r>
      <w:r>
        <w:rPr>
          <w:rFonts w:hint="eastAsia"/>
          <w:szCs w:val="21"/>
        </w:rPr>
        <w:t>家用洗碗机性能测试试验方法</w:t>
      </w:r>
    </w:p>
    <w:p w14:paraId="6A930589" w14:textId="77777777" w:rsidR="00174153" w:rsidRDefault="001F0158">
      <w:pPr>
        <w:numPr>
          <w:ilvl w:val="3"/>
          <w:numId w:val="15"/>
        </w:numPr>
        <w:rPr>
          <w:szCs w:val="21"/>
        </w:rPr>
      </w:pPr>
      <w:r>
        <w:rPr>
          <w:rFonts w:hint="eastAsia"/>
          <w:szCs w:val="21"/>
        </w:rPr>
        <w:t>ASTM D 3565-89 (2001)  Standard Test Method for Tableware Pattern Removal by Mechanical Dishwasher Detergents</w:t>
      </w:r>
      <w:r>
        <w:rPr>
          <w:rFonts w:hint="eastAsia"/>
          <w:szCs w:val="21"/>
          <w:vertAlign w:val="superscript"/>
        </w:rPr>
        <w:t xml:space="preserve">  </w:t>
      </w:r>
      <w:r>
        <w:rPr>
          <w:rFonts w:hint="eastAsia"/>
          <w:szCs w:val="21"/>
        </w:rPr>
        <w:t>用机洗洗涤剂洗涤餐具的标准试验方法</w:t>
      </w:r>
    </w:p>
    <w:p w14:paraId="25484591" w14:textId="77777777" w:rsidR="00174153" w:rsidRDefault="001F0158">
      <w:pPr>
        <w:numPr>
          <w:ilvl w:val="3"/>
          <w:numId w:val="15"/>
        </w:numPr>
        <w:rPr>
          <w:szCs w:val="21"/>
        </w:rPr>
      </w:pPr>
      <w:proofErr w:type="spellStart"/>
      <w:r>
        <w:rPr>
          <w:szCs w:val="21"/>
        </w:rPr>
        <w:t>Sofw</w:t>
      </w:r>
      <w:proofErr w:type="spellEnd"/>
      <w:r>
        <w:rPr>
          <w:szCs w:val="21"/>
        </w:rPr>
        <w:t xml:space="preserve"> Journal, 06/16,Vol 142, </w:t>
      </w:r>
      <w:proofErr w:type="spellStart"/>
      <w:r>
        <w:rPr>
          <w:szCs w:val="21"/>
        </w:rPr>
        <w:t>Thannhausen</w:t>
      </w:r>
      <w:proofErr w:type="spellEnd"/>
      <w:r>
        <w:rPr>
          <w:szCs w:val="21"/>
        </w:rPr>
        <w:t xml:space="preserve">, June 8, 2016, P34-48 </w:t>
      </w:r>
      <w:r>
        <w:rPr>
          <w:rFonts w:hint="eastAsia"/>
          <w:szCs w:val="21"/>
        </w:rPr>
        <w:t>德国</w:t>
      </w:r>
      <w:r>
        <w:rPr>
          <w:rFonts w:hint="eastAsia"/>
          <w:szCs w:val="21"/>
        </w:rPr>
        <w:t>IKW</w:t>
      </w:r>
      <w:r>
        <w:rPr>
          <w:rFonts w:hint="eastAsia"/>
          <w:szCs w:val="21"/>
        </w:rPr>
        <w:t>关于机洗洗涤剂去污力质量评估的建议</w:t>
      </w:r>
    </w:p>
    <w:p w14:paraId="60A19B9F" w14:textId="4B7F21FB" w:rsidR="00174153" w:rsidRDefault="00174153">
      <w:pPr>
        <w:ind w:firstLineChars="200" w:firstLine="420"/>
        <w:rPr>
          <w:rFonts w:ascii="宋体" w:hAnsi="宋体"/>
          <w:kern w:val="21"/>
          <w:szCs w:val="20"/>
        </w:rPr>
      </w:pPr>
    </w:p>
    <w:p w14:paraId="32DC1BB2" w14:textId="440B250D" w:rsidR="00174153" w:rsidRDefault="00174153">
      <w:pPr>
        <w:ind w:firstLineChars="200" w:firstLine="420"/>
        <w:rPr>
          <w:rFonts w:ascii="宋体" w:hAnsi="宋体"/>
          <w:kern w:val="21"/>
          <w:szCs w:val="20"/>
        </w:rPr>
      </w:pPr>
    </w:p>
    <w:p w14:paraId="411F5BF2" w14:textId="6747675C" w:rsidR="00174153" w:rsidRDefault="001B4279">
      <w:pPr>
        <w:ind w:firstLineChars="200" w:firstLine="420"/>
        <w:rPr>
          <w:rFonts w:ascii="宋体" w:hAnsi="宋体"/>
          <w:kern w:val="21"/>
          <w:szCs w:val="20"/>
        </w:rPr>
      </w:pPr>
      <w:r>
        <w:rPr>
          <w:noProof/>
        </w:rPr>
        <mc:AlternateContent>
          <mc:Choice Requires="wps">
            <w:drawing>
              <wp:anchor distT="4294967295" distB="4294967295" distL="114300" distR="114300" simplePos="0" relativeHeight="251672576" behindDoc="0" locked="0" layoutInCell="1" allowOverlap="1" wp14:anchorId="479373D9" wp14:editId="395511B5">
                <wp:simplePos x="0" y="0"/>
                <wp:positionH relativeFrom="margin">
                  <wp:align>center</wp:align>
                </wp:positionH>
                <wp:positionV relativeFrom="paragraph">
                  <wp:posOffset>450215</wp:posOffset>
                </wp:positionV>
                <wp:extent cx="1943100" cy="0"/>
                <wp:effectExtent l="0" t="19050" r="19050" b="19050"/>
                <wp:wrapNone/>
                <wp:docPr id="6"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2857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D47D45C" id="Line 100" o:spid="_x0000_s1026" style="position:absolute;left:0;text-align:left;z-index:25167257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5.45pt" to="153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" strokeweight="2.25pt">
                <w10:wrap anchorx="margin"/>
              </v:line>
            </w:pict>
          </mc:Fallback>
        </mc:AlternateContent>
      </w:r>
    </w:p>
    <w:sectPr w:rsidR="00174153" w:rsidSect="00634FD4">
      <w:footerReference w:type="even" r:id="rId25"/>
      <w:footerReference w:type="default" r:id="rId26"/>
      <w:pgSz w:w="11907" w:h="16839"/>
      <w:pgMar w:top="1418" w:right="1134" w:bottom="1134" w:left="1418" w:header="1134"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96C5" w14:textId="77777777" w:rsidR="00871EE9" w:rsidRDefault="00871EE9">
      <w:r>
        <w:separator/>
      </w:r>
    </w:p>
  </w:endnote>
  <w:endnote w:type="continuationSeparator" w:id="0">
    <w:p w14:paraId="5164A102" w14:textId="77777777" w:rsidR="00871EE9" w:rsidRDefault="0087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763A" w14:textId="77777777" w:rsidR="001E15D2" w:rsidRDefault="001E15D2">
    <w:pPr>
      <w:pStyle w:val="aff3"/>
      <w:rPr>
        <w:rStyle w:val="af"/>
      </w:rPr>
    </w:pPr>
    <w:r>
      <w:rPr>
        <w:rStyle w:val="af"/>
      </w:rPr>
      <w:fldChar w:fldCharType="begin"/>
    </w:r>
    <w:r>
      <w:rPr>
        <w:rStyle w:val="af"/>
      </w:rPr>
      <w:instrText xml:space="preserve">PAGE  </w:instrText>
    </w:r>
    <w:r>
      <w:rPr>
        <w:rStyle w:val="a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2F4" w14:textId="77777777" w:rsidR="001E15D2" w:rsidRDefault="001E15D2">
    <w:pPr>
      <w:pStyle w:val="aff4"/>
      <w:rPr>
        <w:rStyle w:val="af"/>
      </w:rPr>
    </w:pPr>
    <w:r>
      <w:rPr>
        <w:rStyle w:val="af"/>
      </w:rPr>
      <w:fldChar w:fldCharType="begin"/>
    </w:r>
    <w:r>
      <w:rPr>
        <w:rStyle w:val="af"/>
      </w:rPr>
      <w:instrText xml:space="preserve">PAGE  </w:instrText>
    </w:r>
    <w:r>
      <w:rPr>
        <w:rStyle w:val="af"/>
      </w:rPr>
      <w:fldChar w:fldCharType="separate"/>
    </w:r>
    <w:r>
      <w:rPr>
        <w:rStyle w:val="af"/>
      </w:rPr>
      <w:t>1</w:t>
    </w:r>
    <w:r>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E78F" w14:textId="77777777" w:rsidR="001E15D2" w:rsidRDefault="001E15D2">
    <w:pPr>
      <w:pStyle w:val="aff3"/>
      <w:ind w:right="360"/>
      <w:rPr>
        <w:rStyle w:val="af"/>
      </w:rPr>
    </w:pPr>
    <w:r>
      <w:rPr>
        <w:rStyle w:val="af"/>
        <w:kern w:val="2"/>
        <w:szCs w:val="18"/>
      </w:rPr>
      <w:fldChar w:fldCharType="begin"/>
    </w:r>
    <w:r>
      <w:rPr>
        <w:rStyle w:val="af"/>
        <w:kern w:val="2"/>
        <w:szCs w:val="18"/>
      </w:rPr>
      <w:instrText xml:space="preserve"> PAGE </w:instrText>
    </w:r>
    <w:r>
      <w:rPr>
        <w:rStyle w:val="af"/>
        <w:kern w:val="2"/>
        <w:szCs w:val="18"/>
      </w:rPr>
      <w:fldChar w:fldCharType="separate"/>
    </w:r>
    <w:r w:rsidR="00451200">
      <w:rPr>
        <w:rStyle w:val="af"/>
        <w:noProof/>
        <w:kern w:val="2"/>
        <w:szCs w:val="18"/>
      </w:rPr>
      <w:t>II</w:t>
    </w:r>
    <w:r>
      <w:rPr>
        <w:rStyle w:val="af"/>
        <w:kern w:val="2"/>
        <w:szCs w:val="18"/>
      </w:rPr>
      <w:fldChar w:fldCharType="end"/>
    </w:r>
    <w:r>
      <w:rPr>
        <w:rStyle w:val="af"/>
        <w:rFonts w:hint="eastAsia"/>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7919" w14:textId="77777777" w:rsidR="001E15D2" w:rsidRDefault="001E15D2">
    <w:pPr>
      <w:pStyle w:val="aff4"/>
      <w:ind w:right="360"/>
      <w:rPr>
        <w:rStyle w:val="af"/>
      </w:rPr>
    </w:pPr>
    <w:r>
      <w:rPr>
        <w:rStyle w:val="af"/>
        <w:kern w:val="2"/>
        <w:szCs w:val="18"/>
      </w:rPr>
      <w:fldChar w:fldCharType="begin"/>
    </w:r>
    <w:r>
      <w:rPr>
        <w:rStyle w:val="af"/>
        <w:kern w:val="2"/>
        <w:szCs w:val="18"/>
      </w:rPr>
      <w:instrText xml:space="preserve"> PAGE </w:instrText>
    </w:r>
    <w:r>
      <w:rPr>
        <w:rStyle w:val="af"/>
        <w:kern w:val="2"/>
        <w:szCs w:val="18"/>
      </w:rPr>
      <w:fldChar w:fldCharType="separate"/>
    </w:r>
    <w:r w:rsidR="00451200">
      <w:rPr>
        <w:rStyle w:val="af"/>
        <w:noProof/>
        <w:kern w:val="2"/>
        <w:szCs w:val="18"/>
      </w:rPr>
      <w:t>i</w:t>
    </w:r>
    <w:r>
      <w:rPr>
        <w:rStyle w:val="af"/>
        <w:kern w:val="2"/>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36738" w14:textId="77777777" w:rsidR="001E15D2" w:rsidRDefault="001E15D2">
    <w:pPr>
      <w:pStyle w:val="aff4"/>
      <w:ind w:right="360"/>
      <w:rPr>
        <w:rStyle w:val="af"/>
      </w:rPr>
    </w:pPr>
    <w:r>
      <w:rPr>
        <w:rStyle w:val="af"/>
        <w:kern w:val="2"/>
        <w:szCs w:val="18"/>
      </w:rPr>
      <w:fldChar w:fldCharType="begin"/>
    </w:r>
    <w:r>
      <w:rPr>
        <w:rStyle w:val="af"/>
        <w:kern w:val="2"/>
        <w:szCs w:val="18"/>
      </w:rPr>
      <w:instrText xml:space="preserve"> PAGE </w:instrText>
    </w:r>
    <w:r>
      <w:rPr>
        <w:rStyle w:val="af"/>
        <w:kern w:val="2"/>
        <w:szCs w:val="18"/>
      </w:rPr>
      <w:fldChar w:fldCharType="separate"/>
    </w:r>
    <w:r w:rsidR="00451200">
      <w:rPr>
        <w:rStyle w:val="af"/>
        <w:noProof/>
        <w:kern w:val="2"/>
        <w:szCs w:val="18"/>
      </w:rPr>
      <w:t>I</w:t>
    </w:r>
    <w:r>
      <w:rPr>
        <w:rStyle w:val="af"/>
        <w:kern w:val="2"/>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E036" w14:textId="77777777" w:rsidR="001E15D2" w:rsidRDefault="001E15D2">
    <w:pPr>
      <w:pStyle w:val="aff3"/>
      <w:rPr>
        <w:rStyle w:val="af"/>
      </w:rPr>
    </w:pPr>
    <w:r>
      <w:rPr>
        <w:rStyle w:val="af"/>
      </w:rPr>
      <w:fldChar w:fldCharType="begin"/>
    </w:r>
    <w:r>
      <w:rPr>
        <w:rStyle w:val="af"/>
      </w:rPr>
      <w:instrText xml:space="preserve">PAGE  </w:instrText>
    </w:r>
    <w:r>
      <w:rPr>
        <w:rStyle w:val="af"/>
      </w:rPr>
      <w:fldChar w:fldCharType="separate"/>
    </w:r>
    <w:r w:rsidR="00941A83">
      <w:rPr>
        <w:rStyle w:val="af"/>
        <w:noProof/>
      </w:rPr>
      <w:t>10</w:t>
    </w:r>
    <w:r>
      <w:rPr>
        <w:rStyle w:val="a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5EF95" w14:textId="77777777" w:rsidR="001E15D2" w:rsidRDefault="001E15D2">
    <w:pPr>
      <w:pStyle w:val="aff4"/>
      <w:rPr>
        <w:rStyle w:val="af"/>
      </w:rPr>
    </w:pPr>
    <w:r>
      <w:rPr>
        <w:rStyle w:val="af"/>
      </w:rPr>
      <w:fldChar w:fldCharType="begin"/>
    </w:r>
    <w:r>
      <w:rPr>
        <w:rStyle w:val="af"/>
      </w:rPr>
      <w:instrText xml:space="preserve">PAGE  </w:instrText>
    </w:r>
    <w:r>
      <w:rPr>
        <w:rStyle w:val="af"/>
      </w:rPr>
      <w:fldChar w:fldCharType="separate"/>
    </w:r>
    <w:r w:rsidR="00941A83">
      <w:rPr>
        <w:rStyle w:val="af"/>
        <w:noProof/>
      </w:rPr>
      <w:t>7</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CF750" w14:textId="77777777" w:rsidR="00871EE9" w:rsidRDefault="00871EE9">
      <w:r>
        <w:separator/>
      </w:r>
    </w:p>
  </w:footnote>
  <w:footnote w:type="continuationSeparator" w:id="0">
    <w:p w14:paraId="5ACFBF3F" w14:textId="77777777" w:rsidR="00871EE9" w:rsidRDefault="0087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41EB" w14:textId="77777777" w:rsidR="001E15D2" w:rsidRDefault="001E15D2">
    <w:pPr>
      <w:pStyle w:val="aff1"/>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85D5" w14:textId="77777777" w:rsidR="001E15D2" w:rsidRDefault="001E15D2">
    <w:pPr>
      <w:pStyle w:val="aff2"/>
    </w:pPr>
    <w:r>
      <w:t>GB/T 24692—20</w:t>
    </w:r>
    <w:r>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22082" w14:textId="77777777" w:rsidR="001E15D2" w:rsidRDefault="001E15D2">
    <w:pPr>
      <w:pStyle w:val="aff5"/>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59704" w14:textId="77777777" w:rsidR="001E15D2" w:rsidRDefault="001E15D2">
    <w:pPr>
      <w:pStyle w:val="aff2"/>
      <w:ind w:right="420"/>
      <w:jc w:val="both"/>
    </w:pPr>
    <w:r>
      <w:t>GB/T 24692—20</w:t>
    </w:r>
    <w:r>
      <w:rPr>
        <w:rFonts w:hint="eastAsia"/>
      </w:rPr>
      <w:t>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DD833" w14:textId="77777777" w:rsidR="001E15D2" w:rsidRDefault="001E15D2">
    <w:pPr>
      <w:pStyle w:val="aff5"/>
    </w:pPr>
    <w:r>
      <w:t xml:space="preserve">  </w:t>
    </w:r>
    <w:r>
      <w:rPr>
        <w:rFonts w:hint="eastAsia"/>
      </w:rPr>
      <w:t xml:space="preserve">                                                                         </w:t>
    </w:r>
    <w:r>
      <w:t xml:space="preserve">GB/T </w:t>
    </w:r>
    <w:r>
      <w:rPr>
        <w:rFonts w:hint="eastAsia"/>
      </w:rPr>
      <w:t>19421</w:t>
    </w:r>
    <w:r>
      <w:t>—</w:t>
    </w:r>
    <w:r>
      <w:rPr>
        <w:rFonts w:hint="eastAsia"/>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141A" w14:textId="77777777" w:rsidR="001E15D2" w:rsidRDefault="001E15D2">
    <w:pPr>
      <w:pStyle w:val="aff2"/>
    </w:pPr>
    <w:r>
      <w:t>GB/T 24692—20</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2DB1"/>
    <w:multiLevelType w:val="multilevel"/>
    <w:tmpl w:val="011C2DB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5973120"/>
    <w:multiLevelType w:val="multilevel"/>
    <w:tmpl w:val="05973120"/>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 w15:restartNumberingAfterBreak="0">
    <w:nsid w:val="12F57838"/>
    <w:multiLevelType w:val="multilevel"/>
    <w:tmpl w:val="12F57838"/>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 w15:restartNumberingAfterBreak="0">
    <w:nsid w:val="1A207516"/>
    <w:multiLevelType w:val="multilevel"/>
    <w:tmpl w:val="1A207516"/>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lvlText w:val="%4)"/>
      <w:lvlJc w:val="left"/>
      <w:pPr>
        <w:tabs>
          <w:tab w:val="left" w:pos="420"/>
        </w:tabs>
        <w:ind w:left="420" w:hanging="420"/>
      </w:pPr>
      <w:rPr>
        <w:rFonts w:hint="eastAsia"/>
        <w:b/>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5545021"/>
    <w:multiLevelType w:val="multilevel"/>
    <w:tmpl w:val="25545021"/>
    <w:lvl w:ilvl="0">
      <w:start w:val="1"/>
      <w:numFmt w:val="lowerLetter"/>
      <w:lvlText w:val="%1)"/>
      <w:lvlJc w:val="left"/>
      <w:pPr>
        <w:ind w:left="780" w:hanging="360"/>
      </w:pPr>
      <w:rPr>
        <w:rFonts w:ascii="宋体" w:eastAsia="宋体" w:hAnsi="Times New Roman" w:cs="Times New Roman"/>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 w15:restartNumberingAfterBreak="0">
    <w:nsid w:val="2B8A0779"/>
    <w:multiLevelType w:val="multilevel"/>
    <w:tmpl w:val="2B8A0779"/>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41D12372"/>
    <w:multiLevelType w:val="multilevel"/>
    <w:tmpl w:val="41D12372"/>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0">
    <w:nsid w:val="42B55A83"/>
    <w:multiLevelType w:val="multilevel"/>
    <w:tmpl w:val="42B55A83"/>
    <w:lvl w:ilvl="0">
      <w:start w:val="1"/>
      <w:numFmt w:val="lowerLetter"/>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8" w15:restartNumberingAfterBreak="0">
    <w:nsid w:val="45811C6E"/>
    <w:multiLevelType w:val="multilevel"/>
    <w:tmpl w:val="45811C6E"/>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9" w15:restartNumberingAfterBreak="0">
    <w:nsid w:val="4AD349BE"/>
    <w:multiLevelType w:val="multilevel"/>
    <w:tmpl w:val="4AD349BE"/>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0" w15:restartNumberingAfterBreak="0">
    <w:nsid w:val="65135AA6"/>
    <w:multiLevelType w:val="multilevel"/>
    <w:tmpl w:val="65135AA6"/>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1F062C8"/>
    <w:multiLevelType w:val="hybridMultilevel"/>
    <w:tmpl w:val="9A54120E"/>
    <w:lvl w:ilvl="0" w:tplc="58866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0E0B15"/>
    <w:multiLevelType w:val="multilevel"/>
    <w:tmpl w:val="7F0E0B15"/>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num w:numId="1" w16cid:durableId="9821260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4970261">
    <w:abstractNumId w:val="12"/>
  </w:num>
  <w:num w:numId="3" w16cid:durableId="2033993187">
    <w:abstractNumId w:val="7"/>
  </w:num>
  <w:num w:numId="4" w16cid:durableId="1428774469">
    <w:abstractNumId w:val="0"/>
  </w:num>
  <w:num w:numId="5" w16cid:durableId="2078358738">
    <w:abstractNumId w:val="11"/>
  </w:num>
  <w:num w:numId="6" w16cid:durableId="939487477">
    <w:abstractNumId w:val="10"/>
  </w:num>
  <w:num w:numId="7" w16cid:durableId="1939215787">
    <w:abstractNumId w:val="4"/>
  </w:num>
  <w:num w:numId="8" w16cid:durableId="1420297246">
    <w:abstractNumId w:val="2"/>
  </w:num>
  <w:num w:numId="9" w16cid:durableId="1133328377">
    <w:abstractNumId w:val="14"/>
  </w:num>
  <w:num w:numId="10" w16cid:durableId="1246694407">
    <w:abstractNumId w:val="9"/>
  </w:num>
  <w:num w:numId="11" w16cid:durableId="926575190">
    <w:abstractNumId w:val="8"/>
  </w:num>
  <w:num w:numId="12" w16cid:durableId="1948660185">
    <w:abstractNumId w:val="5"/>
  </w:num>
  <w:num w:numId="13" w16cid:durableId="1870799057">
    <w:abstractNumId w:val="6"/>
  </w:num>
  <w:num w:numId="14" w16cid:durableId="916014307">
    <w:abstractNumId w:val="1"/>
  </w:num>
  <w:num w:numId="15" w16cid:durableId="252205529">
    <w:abstractNumId w:val="3"/>
  </w:num>
  <w:num w:numId="16" w16cid:durableId="18169525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4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6CA"/>
    <w:rsid w:val="000037C1"/>
    <w:rsid w:val="000044E9"/>
    <w:rsid w:val="0000769B"/>
    <w:rsid w:val="000126DD"/>
    <w:rsid w:val="000143C5"/>
    <w:rsid w:val="00014619"/>
    <w:rsid w:val="000158C6"/>
    <w:rsid w:val="000165A2"/>
    <w:rsid w:val="00017B59"/>
    <w:rsid w:val="000227CD"/>
    <w:rsid w:val="00022F29"/>
    <w:rsid w:val="000262B5"/>
    <w:rsid w:val="00030052"/>
    <w:rsid w:val="00031BE6"/>
    <w:rsid w:val="0004184B"/>
    <w:rsid w:val="000449DF"/>
    <w:rsid w:val="00044F7E"/>
    <w:rsid w:val="00055E5F"/>
    <w:rsid w:val="00060320"/>
    <w:rsid w:val="00062E99"/>
    <w:rsid w:val="0006559B"/>
    <w:rsid w:val="0007158B"/>
    <w:rsid w:val="00086FE8"/>
    <w:rsid w:val="000906EB"/>
    <w:rsid w:val="00090752"/>
    <w:rsid w:val="00092334"/>
    <w:rsid w:val="0009410D"/>
    <w:rsid w:val="000962F6"/>
    <w:rsid w:val="000972D2"/>
    <w:rsid w:val="000A319F"/>
    <w:rsid w:val="000A4048"/>
    <w:rsid w:val="000A6C25"/>
    <w:rsid w:val="000A7262"/>
    <w:rsid w:val="000B17F4"/>
    <w:rsid w:val="000B4B73"/>
    <w:rsid w:val="000B7E21"/>
    <w:rsid w:val="000C3ACA"/>
    <w:rsid w:val="000D042B"/>
    <w:rsid w:val="000D2CCA"/>
    <w:rsid w:val="000D775A"/>
    <w:rsid w:val="000E2350"/>
    <w:rsid w:val="000E4F1B"/>
    <w:rsid w:val="000E7757"/>
    <w:rsid w:val="000F4D1B"/>
    <w:rsid w:val="000F58C2"/>
    <w:rsid w:val="00100578"/>
    <w:rsid w:val="0010298D"/>
    <w:rsid w:val="00106F72"/>
    <w:rsid w:val="0010700E"/>
    <w:rsid w:val="0011230F"/>
    <w:rsid w:val="001156B9"/>
    <w:rsid w:val="00115A6D"/>
    <w:rsid w:val="00116DE3"/>
    <w:rsid w:val="001208E4"/>
    <w:rsid w:val="001211E3"/>
    <w:rsid w:val="001217B5"/>
    <w:rsid w:val="0012329D"/>
    <w:rsid w:val="001253C7"/>
    <w:rsid w:val="001261EA"/>
    <w:rsid w:val="001324D8"/>
    <w:rsid w:val="00135F14"/>
    <w:rsid w:val="00137A9E"/>
    <w:rsid w:val="00144261"/>
    <w:rsid w:val="001500C0"/>
    <w:rsid w:val="00151414"/>
    <w:rsid w:val="001611C7"/>
    <w:rsid w:val="001642CB"/>
    <w:rsid w:val="0016603A"/>
    <w:rsid w:val="001736DB"/>
    <w:rsid w:val="00174153"/>
    <w:rsid w:val="001763D5"/>
    <w:rsid w:val="00176DA5"/>
    <w:rsid w:val="00177975"/>
    <w:rsid w:val="00181C69"/>
    <w:rsid w:val="00184584"/>
    <w:rsid w:val="00185706"/>
    <w:rsid w:val="0018778C"/>
    <w:rsid w:val="00193124"/>
    <w:rsid w:val="001942B5"/>
    <w:rsid w:val="001964B2"/>
    <w:rsid w:val="001A0A25"/>
    <w:rsid w:val="001A7EAA"/>
    <w:rsid w:val="001B373D"/>
    <w:rsid w:val="001B3903"/>
    <w:rsid w:val="001B3AE8"/>
    <w:rsid w:val="001B4279"/>
    <w:rsid w:val="001C0278"/>
    <w:rsid w:val="001C5471"/>
    <w:rsid w:val="001C68FF"/>
    <w:rsid w:val="001D1382"/>
    <w:rsid w:val="001D3566"/>
    <w:rsid w:val="001D3EFD"/>
    <w:rsid w:val="001E15D2"/>
    <w:rsid w:val="001E3431"/>
    <w:rsid w:val="001E5559"/>
    <w:rsid w:val="001F0158"/>
    <w:rsid w:val="001F02D1"/>
    <w:rsid w:val="001F06BB"/>
    <w:rsid w:val="001F0EBC"/>
    <w:rsid w:val="001F2FBE"/>
    <w:rsid w:val="001F4855"/>
    <w:rsid w:val="001F73A7"/>
    <w:rsid w:val="002119F9"/>
    <w:rsid w:val="00211B05"/>
    <w:rsid w:val="00217B8B"/>
    <w:rsid w:val="00221073"/>
    <w:rsid w:val="002213F5"/>
    <w:rsid w:val="00224FA2"/>
    <w:rsid w:val="00225151"/>
    <w:rsid w:val="0022730B"/>
    <w:rsid w:val="00227C3C"/>
    <w:rsid w:val="00230ED0"/>
    <w:rsid w:val="002343C6"/>
    <w:rsid w:val="002353CC"/>
    <w:rsid w:val="00235784"/>
    <w:rsid w:val="00237FFE"/>
    <w:rsid w:val="00246556"/>
    <w:rsid w:val="0025593A"/>
    <w:rsid w:val="00256599"/>
    <w:rsid w:val="00256D88"/>
    <w:rsid w:val="00264854"/>
    <w:rsid w:val="00265E48"/>
    <w:rsid w:val="0026691B"/>
    <w:rsid w:val="00270B3C"/>
    <w:rsid w:val="00270FE3"/>
    <w:rsid w:val="00273272"/>
    <w:rsid w:val="00281E50"/>
    <w:rsid w:val="00283825"/>
    <w:rsid w:val="00284CE4"/>
    <w:rsid w:val="002920F1"/>
    <w:rsid w:val="002B0108"/>
    <w:rsid w:val="002B318B"/>
    <w:rsid w:val="002B3CD7"/>
    <w:rsid w:val="002B5D3B"/>
    <w:rsid w:val="002C14DB"/>
    <w:rsid w:val="002C2A06"/>
    <w:rsid w:val="002C6039"/>
    <w:rsid w:val="002C6B7F"/>
    <w:rsid w:val="002C6E39"/>
    <w:rsid w:val="002D0915"/>
    <w:rsid w:val="002D5D24"/>
    <w:rsid w:val="002D6B0A"/>
    <w:rsid w:val="002E11E0"/>
    <w:rsid w:val="002E1C65"/>
    <w:rsid w:val="002E277A"/>
    <w:rsid w:val="002E35C2"/>
    <w:rsid w:val="002E42F6"/>
    <w:rsid w:val="002E43E6"/>
    <w:rsid w:val="002E49D2"/>
    <w:rsid w:val="002E5992"/>
    <w:rsid w:val="002E77B8"/>
    <w:rsid w:val="0030309B"/>
    <w:rsid w:val="0030648B"/>
    <w:rsid w:val="00307FDB"/>
    <w:rsid w:val="003112D1"/>
    <w:rsid w:val="0031465D"/>
    <w:rsid w:val="003155E7"/>
    <w:rsid w:val="00317B84"/>
    <w:rsid w:val="00317F10"/>
    <w:rsid w:val="00321B2A"/>
    <w:rsid w:val="00323F0E"/>
    <w:rsid w:val="00327C3C"/>
    <w:rsid w:val="00327E83"/>
    <w:rsid w:val="003309FE"/>
    <w:rsid w:val="00337527"/>
    <w:rsid w:val="00341895"/>
    <w:rsid w:val="0034275D"/>
    <w:rsid w:val="0034371C"/>
    <w:rsid w:val="00345721"/>
    <w:rsid w:val="00351CDD"/>
    <w:rsid w:val="00360594"/>
    <w:rsid w:val="00366231"/>
    <w:rsid w:val="00367C62"/>
    <w:rsid w:val="00373A1F"/>
    <w:rsid w:val="00374EB5"/>
    <w:rsid w:val="00375C5F"/>
    <w:rsid w:val="00376401"/>
    <w:rsid w:val="00386AB1"/>
    <w:rsid w:val="00387D33"/>
    <w:rsid w:val="003920C5"/>
    <w:rsid w:val="003A2F90"/>
    <w:rsid w:val="003B11C2"/>
    <w:rsid w:val="003B2052"/>
    <w:rsid w:val="003B4860"/>
    <w:rsid w:val="003B5B5A"/>
    <w:rsid w:val="003C1266"/>
    <w:rsid w:val="003D29BC"/>
    <w:rsid w:val="003D69C3"/>
    <w:rsid w:val="003E4ED5"/>
    <w:rsid w:val="003E553B"/>
    <w:rsid w:val="003E60CE"/>
    <w:rsid w:val="003E72F1"/>
    <w:rsid w:val="003E7AFC"/>
    <w:rsid w:val="003F1560"/>
    <w:rsid w:val="003F4426"/>
    <w:rsid w:val="004010C1"/>
    <w:rsid w:val="004012B0"/>
    <w:rsid w:val="004049F4"/>
    <w:rsid w:val="004113A6"/>
    <w:rsid w:val="004179BA"/>
    <w:rsid w:val="00437616"/>
    <w:rsid w:val="004401B3"/>
    <w:rsid w:val="00443469"/>
    <w:rsid w:val="004474D1"/>
    <w:rsid w:val="00451200"/>
    <w:rsid w:val="00464ACD"/>
    <w:rsid w:val="004664AA"/>
    <w:rsid w:val="00471000"/>
    <w:rsid w:val="004711AF"/>
    <w:rsid w:val="004722B5"/>
    <w:rsid w:val="00475886"/>
    <w:rsid w:val="00476BC7"/>
    <w:rsid w:val="00476CE5"/>
    <w:rsid w:val="0048327A"/>
    <w:rsid w:val="004839E1"/>
    <w:rsid w:val="00485AB1"/>
    <w:rsid w:val="00490892"/>
    <w:rsid w:val="00491213"/>
    <w:rsid w:val="00493A90"/>
    <w:rsid w:val="00496515"/>
    <w:rsid w:val="00497731"/>
    <w:rsid w:val="004A0149"/>
    <w:rsid w:val="004A1205"/>
    <w:rsid w:val="004A2A6D"/>
    <w:rsid w:val="004A30E4"/>
    <w:rsid w:val="004A3611"/>
    <w:rsid w:val="004A395A"/>
    <w:rsid w:val="004B18EE"/>
    <w:rsid w:val="004B31E8"/>
    <w:rsid w:val="004B563E"/>
    <w:rsid w:val="004C1C1C"/>
    <w:rsid w:val="004C59FC"/>
    <w:rsid w:val="004C631B"/>
    <w:rsid w:val="004C7557"/>
    <w:rsid w:val="004D13DF"/>
    <w:rsid w:val="004D1AE2"/>
    <w:rsid w:val="004D2D75"/>
    <w:rsid w:val="004D2DE8"/>
    <w:rsid w:val="004D517D"/>
    <w:rsid w:val="004D5CA5"/>
    <w:rsid w:val="004E6762"/>
    <w:rsid w:val="004E7BAA"/>
    <w:rsid w:val="004F6AB4"/>
    <w:rsid w:val="0050008A"/>
    <w:rsid w:val="00504601"/>
    <w:rsid w:val="00506122"/>
    <w:rsid w:val="00506951"/>
    <w:rsid w:val="0051696D"/>
    <w:rsid w:val="00516C6D"/>
    <w:rsid w:val="0051761C"/>
    <w:rsid w:val="00520094"/>
    <w:rsid w:val="00523794"/>
    <w:rsid w:val="00531394"/>
    <w:rsid w:val="0053158B"/>
    <w:rsid w:val="00534AC0"/>
    <w:rsid w:val="00535108"/>
    <w:rsid w:val="00543F91"/>
    <w:rsid w:val="00545E82"/>
    <w:rsid w:val="00546524"/>
    <w:rsid w:val="00547D99"/>
    <w:rsid w:val="0055317A"/>
    <w:rsid w:val="005576E0"/>
    <w:rsid w:val="0056030D"/>
    <w:rsid w:val="00562A14"/>
    <w:rsid w:val="00563D4E"/>
    <w:rsid w:val="00564D4C"/>
    <w:rsid w:val="005665A9"/>
    <w:rsid w:val="0057477A"/>
    <w:rsid w:val="0058063D"/>
    <w:rsid w:val="0058283E"/>
    <w:rsid w:val="00586EB7"/>
    <w:rsid w:val="005A0344"/>
    <w:rsid w:val="005A24CF"/>
    <w:rsid w:val="005A3B9E"/>
    <w:rsid w:val="005A53B2"/>
    <w:rsid w:val="005B0D98"/>
    <w:rsid w:val="005B2CA1"/>
    <w:rsid w:val="005B4806"/>
    <w:rsid w:val="005B4F60"/>
    <w:rsid w:val="005B5EBE"/>
    <w:rsid w:val="005B6466"/>
    <w:rsid w:val="005B715B"/>
    <w:rsid w:val="005C051E"/>
    <w:rsid w:val="005C7209"/>
    <w:rsid w:val="005D4274"/>
    <w:rsid w:val="005D6FEE"/>
    <w:rsid w:val="005E0A27"/>
    <w:rsid w:val="005E30D8"/>
    <w:rsid w:val="005E4A6E"/>
    <w:rsid w:val="005E5983"/>
    <w:rsid w:val="005E6794"/>
    <w:rsid w:val="005F036A"/>
    <w:rsid w:val="005F1C7C"/>
    <w:rsid w:val="005F60C9"/>
    <w:rsid w:val="00602A40"/>
    <w:rsid w:val="006031DF"/>
    <w:rsid w:val="006034CF"/>
    <w:rsid w:val="00604E70"/>
    <w:rsid w:val="006116BC"/>
    <w:rsid w:val="00613B86"/>
    <w:rsid w:val="00613CCB"/>
    <w:rsid w:val="00613D9D"/>
    <w:rsid w:val="00614CB9"/>
    <w:rsid w:val="00620EB4"/>
    <w:rsid w:val="0062158B"/>
    <w:rsid w:val="00634FD4"/>
    <w:rsid w:val="00635632"/>
    <w:rsid w:val="0063608E"/>
    <w:rsid w:val="00636640"/>
    <w:rsid w:val="00640136"/>
    <w:rsid w:val="006403FE"/>
    <w:rsid w:val="006405DD"/>
    <w:rsid w:val="00647BFB"/>
    <w:rsid w:val="006613B5"/>
    <w:rsid w:val="006646F6"/>
    <w:rsid w:val="00666DDA"/>
    <w:rsid w:val="00667AA1"/>
    <w:rsid w:val="00673507"/>
    <w:rsid w:val="006777B1"/>
    <w:rsid w:val="00677D7D"/>
    <w:rsid w:val="006813B4"/>
    <w:rsid w:val="006820D4"/>
    <w:rsid w:val="0068238C"/>
    <w:rsid w:val="00685FAA"/>
    <w:rsid w:val="00693B6D"/>
    <w:rsid w:val="00697579"/>
    <w:rsid w:val="006A0A58"/>
    <w:rsid w:val="006A2537"/>
    <w:rsid w:val="006A313C"/>
    <w:rsid w:val="006A7499"/>
    <w:rsid w:val="006B1A4C"/>
    <w:rsid w:val="006B3BAB"/>
    <w:rsid w:val="006B3E1B"/>
    <w:rsid w:val="006B54BB"/>
    <w:rsid w:val="006B5F59"/>
    <w:rsid w:val="006B640D"/>
    <w:rsid w:val="006C3718"/>
    <w:rsid w:val="006C6BAC"/>
    <w:rsid w:val="006D0D70"/>
    <w:rsid w:val="006D0F7A"/>
    <w:rsid w:val="006D2B50"/>
    <w:rsid w:val="006D61E2"/>
    <w:rsid w:val="006D735F"/>
    <w:rsid w:val="006E0BBD"/>
    <w:rsid w:val="006E13CF"/>
    <w:rsid w:val="006E1E1C"/>
    <w:rsid w:val="006E3085"/>
    <w:rsid w:val="006E3DF6"/>
    <w:rsid w:val="006F0AD9"/>
    <w:rsid w:val="006F1187"/>
    <w:rsid w:val="006F2D44"/>
    <w:rsid w:val="007115D9"/>
    <w:rsid w:val="00716DDE"/>
    <w:rsid w:val="007170CD"/>
    <w:rsid w:val="007211BB"/>
    <w:rsid w:val="007218D4"/>
    <w:rsid w:val="007224C0"/>
    <w:rsid w:val="0072559D"/>
    <w:rsid w:val="00735BBA"/>
    <w:rsid w:val="00737247"/>
    <w:rsid w:val="00740CC1"/>
    <w:rsid w:val="00740D54"/>
    <w:rsid w:val="007457B3"/>
    <w:rsid w:val="00746C3D"/>
    <w:rsid w:val="0075039C"/>
    <w:rsid w:val="007540D8"/>
    <w:rsid w:val="00757DCB"/>
    <w:rsid w:val="00760270"/>
    <w:rsid w:val="00760588"/>
    <w:rsid w:val="00762A62"/>
    <w:rsid w:val="007642E5"/>
    <w:rsid w:val="00764B32"/>
    <w:rsid w:val="00770F1F"/>
    <w:rsid w:val="007724A3"/>
    <w:rsid w:val="007729D3"/>
    <w:rsid w:val="00774057"/>
    <w:rsid w:val="0077454A"/>
    <w:rsid w:val="0077673A"/>
    <w:rsid w:val="0078418C"/>
    <w:rsid w:val="0078607C"/>
    <w:rsid w:val="00787C5F"/>
    <w:rsid w:val="0079162F"/>
    <w:rsid w:val="00792DE9"/>
    <w:rsid w:val="00795120"/>
    <w:rsid w:val="007A1FC2"/>
    <w:rsid w:val="007A22D1"/>
    <w:rsid w:val="007A4060"/>
    <w:rsid w:val="007A59A7"/>
    <w:rsid w:val="007A6AE3"/>
    <w:rsid w:val="007B2738"/>
    <w:rsid w:val="007B4B3B"/>
    <w:rsid w:val="007B73A5"/>
    <w:rsid w:val="007B7D13"/>
    <w:rsid w:val="007C0E2A"/>
    <w:rsid w:val="007C49A2"/>
    <w:rsid w:val="007C7C24"/>
    <w:rsid w:val="007D0253"/>
    <w:rsid w:val="007D1811"/>
    <w:rsid w:val="007D53B8"/>
    <w:rsid w:val="007D62C1"/>
    <w:rsid w:val="007E026B"/>
    <w:rsid w:val="007E532B"/>
    <w:rsid w:val="007F0E30"/>
    <w:rsid w:val="007F1962"/>
    <w:rsid w:val="00801CD1"/>
    <w:rsid w:val="00804C7E"/>
    <w:rsid w:val="008162D1"/>
    <w:rsid w:val="008176F0"/>
    <w:rsid w:val="00820DBA"/>
    <w:rsid w:val="0082726E"/>
    <w:rsid w:val="0082773C"/>
    <w:rsid w:val="00827DC3"/>
    <w:rsid w:val="00827FEE"/>
    <w:rsid w:val="00832927"/>
    <w:rsid w:val="0083357D"/>
    <w:rsid w:val="00836B7D"/>
    <w:rsid w:val="008402E3"/>
    <w:rsid w:val="0084141D"/>
    <w:rsid w:val="00845379"/>
    <w:rsid w:val="00852630"/>
    <w:rsid w:val="00852D5D"/>
    <w:rsid w:val="00854AA0"/>
    <w:rsid w:val="00856A5D"/>
    <w:rsid w:val="00863400"/>
    <w:rsid w:val="008643AB"/>
    <w:rsid w:val="00866F63"/>
    <w:rsid w:val="00871D20"/>
    <w:rsid w:val="00871EE9"/>
    <w:rsid w:val="00872B24"/>
    <w:rsid w:val="008732A2"/>
    <w:rsid w:val="00873E35"/>
    <w:rsid w:val="0087470D"/>
    <w:rsid w:val="00875CAD"/>
    <w:rsid w:val="00876DAD"/>
    <w:rsid w:val="0088020C"/>
    <w:rsid w:val="008814E7"/>
    <w:rsid w:val="0088282F"/>
    <w:rsid w:val="00882FF0"/>
    <w:rsid w:val="008863C3"/>
    <w:rsid w:val="00887300"/>
    <w:rsid w:val="00887A5F"/>
    <w:rsid w:val="00887C86"/>
    <w:rsid w:val="00894B73"/>
    <w:rsid w:val="00896342"/>
    <w:rsid w:val="00897E06"/>
    <w:rsid w:val="008A1C13"/>
    <w:rsid w:val="008A2C0F"/>
    <w:rsid w:val="008A55E7"/>
    <w:rsid w:val="008A5B60"/>
    <w:rsid w:val="008A62EF"/>
    <w:rsid w:val="008B0B12"/>
    <w:rsid w:val="008B3254"/>
    <w:rsid w:val="008B635E"/>
    <w:rsid w:val="008B6B27"/>
    <w:rsid w:val="008C453C"/>
    <w:rsid w:val="008C609A"/>
    <w:rsid w:val="008C60BB"/>
    <w:rsid w:val="008D0303"/>
    <w:rsid w:val="008D279A"/>
    <w:rsid w:val="008D3AF5"/>
    <w:rsid w:val="008D4719"/>
    <w:rsid w:val="008D57A7"/>
    <w:rsid w:val="008D6C87"/>
    <w:rsid w:val="008E0502"/>
    <w:rsid w:val="008E63A3"/>
    <w:rsid w:val="008F2BAD"/>
    <w:rsid w:val="008F4D2D"/>
    <w:rsid w:val="008F5382"/>
    <w:rsid w:val="00903424"/>
    <w:rsid w:val="00907A08"/>
    <w:rsid w:val="009105D7"/>
    <w:rsid w:val="0091099E"/>
    <w:rsid w:val="0091115E"/>
    <w:rsid w:val="00915259"/>
    <w:rsid w:val="00917656"/>
    <w:rsid w:val="00917E06"/>
    <w:rsid w:val="009238FB"/>
    <w:rsid w:val="00927859"/>
    <w:rsid w:val="009318BC"/>
    <w:rsid w:val="00933BD3"/>
    <w:rsid w:val="00933E33"/>
    <w:rsid w:val="00934DD1"/>
    <w:rsid w:val="00935338"/>
    <w:rsid w:val="009403ED"/>
    <w:rsid w:val="00941A83"/>
    <w:rsid w:val="00951C14"/>
    <w:rsid w:val="009521DE"/>
    <w:rsid w:val="00952B34"/>
    <w:rsid w:val="00965944"/>
    <w:rsid w:val="00967C80"/>
    <w:rsid w:val="00974086"/>
    <w:rsid w:val="00977561"/>
    <w:rsid w:val="0097789B"/>
    <w:rsid w:val="00977B48"/>
    <w:rsid w:val="00983690"/>
    <w:rsid w:val="009874FC"/>
    <w:rsid w:val="00990765"/>
    <w:rsid w:val="00996882"/>
    <w:rsid w:val="00996C32"/>
    <w:rsid w:val="009979EC"/>
    <w:rsid w:val="009B5718"/>
    <w:rsid w:val="009C54AB"/>
    <w:rsid w:val="009C5B49"/>
    <w:rsid w:val="009D0443"/>
    <w:rsid w:val="009D4984"/>
    <w:rsid w:val="009D603E"/>
    <w:rsid w:val="009D6499"/>
    <w:rsid w:val="009E24E5"/>
    <w:rsid w:val="009F356B"/>
    <w:rsid w:val="009F3614"/>
    <w:rsid w:val="00A01091"/>
    <w:rsid w:val="00A05263"/>
    <w:rsid w:val="00A059D4"/>
    <w:rsid w:val="00A07F96"/>
    <w:rsid w:val="00A11DD1"/>
    <w:rsid w:val="00A144F3"/>
    <w:rsid w:val="00A155EB"/>
    <w:rsid w:val="00A16F08"/>
    <w:rsid w:val="00A207D5"/>
    <w:rsid w:val="00A25236"/>
    <w:rsid w:val="00A26C0F"/>
    <w:rsid w:val="00A37F59"/>
    <w:rsid w:val="00A450A0"/>
    <w:rsid w:val="00A51484"/>
    <w:rsid w:val="00A53691"/>
    <w:rsid w:val="00A62A04"/>
    <w:rsid w:val="00A72915"/>
    <w:rsid w:val="00A81157"/>
    <w:rsid w:val="00A81A8D"/>
    <w:rsid w:val="00A822CA"/>
    <w:rsid w:val="00A84BD1"/>
    <w:rsid w:val="00A86E79"/>
    <w:rsid w:val="00A9428E"/>
    <w:rsid w:val="00A97343"/>
    <w:rsid w:val="00AA1D8A"/>
    <w:rsid w:val="00AA2410"/>
    <w:rsid w:val="00AA3769"/>
    <w:rsid w:val="00AB05C0"/>
    <w:rsid w:val="00AB1A04"/>
    <w:rsid w:val="00AC71B1"/>
    <w:rsid w:val="00AD012E"/>
    <w:rsid w:val="00AD0898"/>
    <w:rsid w:val="00AD479D"/>
    <w:rsid w:val="00AD58E1"/>
    <w:rsid w:val="00AF4964"/>
    <w:rsid w:val="00B00C6F"/>
    <w:rsid w:val="00B1266F"/>
    <w:rsid w:val="00B14E7F"/>
    <w:rsid w:val="00B16888"/>
    <w:rsid w:val="00B16D4E"/>
    <w:rsid w:val="00B20C23"/>
    <w:rsid w:val="00B21ED1"/>
    <w:rsid w:val="00B22DC0"/>
    <w:rsid w:val="00B2312F"/>
    <w:rsid w:val="00B240ED"/>
    <w:rsid w:val="00B318A3"/>
    <w:rsid w:val="00B351A0"/>
    <w:rsid w:val="00B352D2"/>
    <w:rsid w:val="00B408E5"/>
    <w:rsid w:val="00B41C51"/>
    <w:rsid w:val="00B42DEE"/>
    <w:rsid w:val="00B4351F"/>
    <w:rsid w:val="00B454DD"/>
    <w:rsid w:val="00B45C11"/>
    <w:rsid w:val="00B4749D"/>
    <w:rsid w:val="00B47C84"/>
    <w:rsid w:val="00B522A2"/>
    <w:rsid w:val="00B53E01"/>
    <w:rsid w:val="00B541B1"/>
    <w:rsid w:val="00B541DE"/>
    <w:rsid w:val="00B56C98"/>
    <w:rsid w:val="00B579CC"/>
    <w:rsid w:val="00B57AFD"/>
    <w:rsid w:val="00B6288B"/>
    <w:rsid w:val="00B65467"/>
    <w:rsid w:val="00B71907"/>
    <w:rsid w:val="00B71FE4"/>
    <w:rsid w:val="00B7417F"/>
    <w:rsid w:val="00B75015"/>
    <w:rsid w:val="00B80C79"/>
    <w:rsid w:val="00B84381"/>
    <w:rsid w:val="00B84B21"/>
    <w:rsid w:val="00B86092"/>
    <w:rsid w:val="00B9146F"/>
    <w:rsid w:val="00B92F95"/>
    <w:rsid w:val="00B93F12"/>
    <w:rsid w:val="00BA2F34"/>
    <w:rsid w:val="00BA5CF7"/>
    <w:rsid w:val="00BA63C3"/>
    <w:rsid w:val="00BA661D"/>
    <w:rsid w:val="00BB1A12"/>
    <w:rsid w:val="00BB2A3A"/>
    <w:rsid w:val="00BB62F0"/>
    <w:rsid w:val="00BB7227"/>
    <w:rsid w:val="00BC1CB4"/>
    <w:rsid w:val="00BC5305"/>
    <w:rsid w:val="00BC5398"/>
    <w:rsid w:val="00BD1C92"/>
    <w:rsid w:val="00BD44E3"/>
    <w:rsid w:val="00BD7DDB"/>
    <w:rsid w:val="00BE1045"/>
    <w:rsid w:val="00BE20AB"/>
    <w:rsid w:val="00BE25C9"/>
    <w:rsid w:val="00BE4BB3"/>
    <w:rsid w:val="00BE5709"/>
    <w:rsid w:val="00BE6878"/>
    <w:rsid w:val="00BE6BD4"/>
    <w:rsid w:val="00BF2CA0"/>
    <w:rsid w:val="00BF3363"/>
    <w:rsid w:val="00C013D8"/>
    <w:rsid w:val="00C0166E"/>
    <w:rsid w:val="00C01A34"/>
    <w:rsid w:val="00C02DD2"/>
    <w:rsid w:val="00C05170"/>
    <w:rsid w:val="00C0760D"/>
    <w:rsid w:val="00C07DCB"/>
    <w:rsid w:val="00C105AF"/>
    <w:rsid w:val="00C12870"/>
    <w:rsid w:val="00C14115"/>
    <w:rsid w:val="00C23811"/>
    <w:rsid w:val="00C25494"/>
    <w:rsid w:val="00C25DC1"/>
    <w:rsid w:val="00C332DE"/>
    <w:rsid w:val="00C33A9E"/>
    <w:rsid w:val="00C34C33"/>
    <w:rsid w:val="00C34FEF"/>
    <w:rsid w:val="00C46A96"/>
    <w:rsid w:val="00C57C47"/>
    <w:rsid w:val="00C716F3"/>
    <w:rsid w:val="00C80C9D"/>
    <w:rsid w:val="00C877F3"/>
    <w:rsid w:val="00C94C7F"/>
    <w:rsid w:val="00C95502"/>
    <w:rsid w:val="00C97CD6"/>
    <w:rsid w:val="00CA1907"/>
    <w:rsid w:val="00CA2E24"/>
    <w:rsid w:val="00CA436F"/>
    <w:rsid w:val="00CB0787"/>
    <w:rsid w:val="00CB191A"/>
    <w:rsid w:val="00CB3477"/>
    <w:rsid w:val="00CB4EE5"/>
    <w:rsid w:val="00CB5458"/>
    <w:rsid w:val="00CB5F04"/>
    <w:rsid w:val="00CB615C"/>
    <w:rsid w:val="00CB65A8"/>
    <w:rsid w:val="00CB7293"/>
    <w:rsid w:val="00CC10D2"/>
    <w:rsid w:val="00CC2B06"/>
    <w:rsid w:val="00CC3312"/>
    <w:rsid w:val="00CC4AE2"/>
    <w:rsid w:val="00CC5F31"/>
    <w:rsid w:val="00CC7811"/>
    <w:rsid w:val="00CD09A1"/>
    <w:rsid w:val="00CD0FE5"/>
    <w:rsid w:val="00CD198B"/>
    <w:rsid w:val="00CD2AB9"/>
    <w:rsid w:val="00CD5863"/>
    <w:rsid w:val="00CE1469"/>
    <w:rsid w:val="00CE17CF"/>
    <w:rsid w:val="00CE6270"/>
    <w:rsid w:val="00CF193B"/>
    <w:rsid w:val="00CF2C84"/>
    <w:rsid w:val="00D004A6"/>
    <w:rsid w:val="00D11BEE"/>
    <w:rsid w:val="00D1302C"/>
    <w:rsid w:val="00D13BA2"/>
    <w:rsid w:val="00D14EFC"/>
    <w:rsid w:val="00D16B4F"/>
    <w:rsid w:val="00D214DF"/>
    <w:rsid w:val="00D30857"/>
    <w:rsid w:val="00D36B89"/>
    <w:rsid w:val="00D42182"/>
    <w:rsid w:val="00D421B6"/>
    <w:rsid w:val="00D42E2D"/>
    <w:rsid w:val="00D44F04"/>
    <w:rsid w:val="00D470D9"/>
    <w:rsid w:val="00D54EB9"/>
    <w:rsid w:val="00D56D08"/>
    <w:rsid w:val="00D57EED"/>
    <w:rsid w:val="00D65264"/>
    <w:rsid w:val="00D654F5"/>
    <w:rsid w:val="00D7530E"/>
    <w:rsid w:val="00D80297"/>
    <w:rsid w:val="00D828B0"/>
    <w:rsid w:val="00D835DE"/>
    <w:rsid w:val="00D853CF"/>
    <w:rsid w:val="00D86A1D"/>
    <w:rsid w:val="00D94609"/>
    <w:rsid w:val="00D95A74"/>
    <w:rsid w:val="00DB0C92"/>
    <w:rsid w:val="00DC57A9"/>
    <w:rsid w:val="00DC6BB7"/>
    <w:rsid w:val="00DC77FF"/>
    <w:rsid w:val="00DC7A8B"/>
    <w:rsid w:val="00DC7B8B"/>
    <w:rsid w:val="00DD06CA"/>
    <w:rsid w:val="00DD1008"/>
    <w:rsid w:val="00DD33CC"/>
    <w:rsid w:val="00DD4947"/>
    <w:rsid w:val="00DD6CD1"/>
    <w:rsid w:val="00DE2C08"/>
    <w:rsid w:val="00DF036D"/>
    <w:rsid w:val="00DF6160"/>
    <w:rsid w:val="00DF7A6C"/>
    <w:rsid w:val="00E017A7"/>
    <w:rsid w:val="00E02E92"/>
    <w:rsid w:val="00E03473"/>
    <w:rsid w:val="00E05845"/>
    <w:rsid w:val="00E13BA4"/>
    <w:rsid w:val="00E1542A"/>
    <w:rsid w:val="00E17544"/>
    <w:rsid w:val="00E20813"/>
    <w:rsid w:val="00E3340C"/>
    <w:rsid w:val="00E40558"/>
    <w:rsid w:val="00E409C0"/>
    <w:rsid w:val="00E5093C"/>
    <w:rsid w:val="00E54C22"/>
    <w:rsid w:val="00E573C2"/>
    <w:rsid w:val="00E579F4"/>
    <w:rsid w:val="00E62431"/>
    <w:rsid w:val="00E62F65"/>
    <w:rsid w:val="00E63418"/>
    <w:rsid w:val="00E642A2"/>
    <w:rsid w:val="00E725F5"/>
    <w:rsid w:val="00E73A0F"/>
    <w:rsid w:val="00E74E28"/>
    <w:rsid w:val="00E75B43"/>
    <w:rsid w:val="00E76207"/>
    <w:rsid w:val="00E7661E"/>
    <w:rsid w:val="00E76AF0"/>
    <w:rsid w:val="00E77C64"/>
    <w:rsid w:val="00E8070A"/>
    <w:rsid w:val="00E967E0"/>
    <w:rsid w:val="00E9752B"/>
    <w:rsid w:val="00E97621"/>
    <w:rsid w:val="00EA5844"/>
    <w:rsid w:val="00EA7076"/>
    <w:rsid w:val="00EC24B1"/>
    <w:rsid w:val="00EC64FD"/>
    <w:rsid w:val="00ED0BAC"/>
    <w:rsid w:val="00ED280C"/>
    <w:rsid w:val="00ED4368"/>
    <w:rsid w:val="00EE0D48"/>
    <w:rsid w:val="00EE4792"/>
    <w:rsid w:val="00EE633C"/>
    <w:rsid w:val="00EF42D5"/>
    <w:rsid w:val="00EF439D"/>
    <w:rsid w:val="00EF768D"/>
    <w:rsid w:val="00F01267"/>
    <w:rsid w:val="00F03A6F"/>
    <w:rsid w:val="00F0733C"/>
    <w:rsid w:val="00F11053"/>
    <w:rsid w:val="00F12CAA"/>
    <w:rsid w:val="00F23DB9"/>
    <w:rsid w:val="00F30419"/>
    <w:rsid w:val="00F30B52"/>
    <w:rsid w:val="00F30DD7"/>
    <w:rsid w:val="00F3539C"/>
    <w:rsid w:val="00F360BE"/>
    <w:rsid w:val="00F37C16"/>
    <w:rsid w:val="00F40703"/>
    <w:rsid w:val="00F41E62"/>
    <w:rsid w:val="00F427B2"/>
    <w:rsid w:val="00F44EC3"/>
    <w:rsid w:val="00F46B76"/>
    <w:rsid w:val="00F5305D"/>
    <w:rsid w:val="00F549BC"/>
    <w:rsid w:val="00F56666"/>
    <w:rsid w:val="00F635F7"/>
    <w:rsid w:val="00F65E70"/>
    <w:rsid w:val="00F66187"/>
    <w:rsid w:val="00F713CB"/>
    <w:rsid w:val="00F7213A"/>
    <w:rsid w:val="00F74AC0"/>
    <w:rsid w:val="00F76305"/>
    <w:rsid w:val="00F76EBC"/>
    <w:rsid w:val="00F86D40"/>
    <w:rsid w:val="00F92002"/>
    <w:rsid w:val="00F9403E"/>
    <w:rsid w:val="00F94581"/>
    <w:rsid w:val="00FA1D51"/>
    <w:rsid w:val="00FB0D66"/>
    <w:rsid w:val="00FB2576"/>
    <w:rsid w:val="00FB53D8"/>
    <w:rsid w:val="00FB68CF"/>
    <w:rsid w:val="00FC063D"/>
    <w:rsid w:val="00FC2493"/>
    <w:rsid w:val="00FC459B"/>
    <w:rsid w:val="00FC5FD8"/>
    <w:rsid w:val="00FC6965"/>
    <w:rsid w:val="00FC7667"/>
    <w:rsid w:val="00FD099F"/>
    <w:rsid w:val="00FD1842"/>
    <w:rsid w:val="00FD2537"/>
    <w:rsid w:val="00FD4329"/>
    <w:rsid w:val="00FE242D"/>
    <w:rsid w:val="00FF1BD2"/>
    <w:rsid w:val="00FF3265"/>
    <w:rsid w:val="00FF6D4F"/>
    <w:rsid w:val="22B51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7A94DE5"/>
  <w15:docId w15:val="{30A31AAF-B458-4E0D-BE30-EE376BAA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4FD4"/>
    <w:pPr>
      <w:widowControl w:val="0"/>
      <w:jc w:val="both"/>
    </w:pPr>
    <w:rPr>
      <w:kern w:val="2"/>
      <w:sz w:val="21"/>
      <w:szCs w:val="24"/>
    </w:rPr>
  </w:style>
  <w:style w:type="paragraph" w:styleId="1">
    <w:name w:val="heading 1"/>
    <w:basedOn w:val="a"/>
    <w:next w:val="a"/>
    <w:qFormat/>
    <w:rsid w:val="00634FD4"/>
    <w:pPr>
      <w:keepNext/>
      <w:keepLines/>
      <w:spacing w:before="340" w:after="330" w:line="578" w:lineRule="auto"/>
      <w:outlineLvl w:val="0"/>
    </w:pPr>
    <w:rPr>
      <w:b/>
      <w:bCs/>
      <w:kern w:val="44"/>
      <w:sz w:val="44"/>
      <w:szCs w:val="44"/>
    </w:rPr>
  </w:style>
  <w:style w:type="paragraph" w:styleId="3">
    <w:name w:val="heading 3"/>
    <w:basedOn w:val="a"/>
    <w:next w:val="a"/>
    <w:qFormat/>
    <w:rsid w:val="00634FD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rsid w:val="00634FD4"/>
    <w:pPr>
      <w:jc w:val="left"/>
    </w:pPr>
  </w:style>
  <w:style w:type="paragraph" w:styleId="a5">
    <w:name w:val="Body Text Indent"/>
    <w:basedOn w:val="a"/>
    <w:rsid w:val="00634FD4"/>
    <w:pPr>
      <w:ind w:firstLineChars="200" w:firstLine="420"/>
      <w:jc w:val="left"/>
    </w:pPr>
  </w:style>
  <w:style w:type="paragraph" w:styleId="TOC3">
    <w:name w:val="toc 3"/>
    <w:basedOn w:val="TOC2"/>
    <w:next w:val="a"/>
    <w:uiPriority w:val="39"/>
    <w:rsid w:val="00634FD4"/>
  </w:style>
  <w:style w:type="paragraph" w:styleId="TOC2">
    <w:name w:val="toc 2"/>
    <w:basedOn w:val="TOC1"/>
    <w:next w:val="a"/>
    <w:uiPriority w:val="39"/>
    <w:rsid w:val="00634FD4"/>
  </w:style>
  <w:style w:type="paragraph" w:styleId="TOC1">
    <w:name w:val="toc 1"/>
    <w:next w:val="a"/>
    <w:uiPriority w:val="39"/>
    <w:rsid w:val="00634FD4"/>
    <w:pPr>
      <w:tabs>
        <w:tab w:val="right" w:leader="dot" w:pos="9251"/>
      </w:tabs>
      <w:jc w:val="both"/>
    </w:pPr>
    <w:rPr>
      <w:rFonts w:ascii="宋体"/>
      <w:sz w:val="21"/>
    </w:rPr>
  </w:style>
  <w:style w:type="paragraph" w:styleId="a6">
    <w:name w:val="Date"/>
    <w:basedOn w:val="a"/>
    <w:next w:val="a"/>
    <w:link w:val="a7"/>
    <w:rsid w:val="00634FD4"/>
    <w:pPr>
      <w:ind w:leftChars="2500" w:left="100"/>
    </w:pPr>
  </w:style>
  <w:style w:type="paragraph" w:styleId="a8">
    <w:name w:val="Balloon Text"/>
    <w:basedOn w:val="a"/>
    <w:semiHidden/>
    <w:rsid w:val="00634FD4"/>
    <w:rPr>
      <w:sz w:val="18"/>
      <w:szCs w:val="18"/>
    </w:rPr>
  </w:style>
  <w:style w:type="paragraph" w:styleId="a9">
    <w:name w:val="footer"/>
    <w:basedOn w:val="a"/>
    <w:link w:val="aa"/>
    <w:qFormat/>
    <w:rsid w:val="00634FD4"/>
    <w:pPr>
      <w:tabs>
        <w:tab w:val="center" w:pos="4153"/>
        <w:tab w:val="right" w:pos="8306"/>
      </w:tabs>
      <w:snapToGrid w:val="0"/>
      <w:ind w:rightChars="100" w:right="210"/>
      <w:jc w:val="right"/>
    </w:pPr>
    <w:rPr>
      <w:sz w:val="18"/>
      <w:szCs w:val="18"/>
    </w:rPr>
  </w:style>
  <w:style w:type="paragraph" w:styleId="ab">
    <w:name w:val="header"/>
    <w:basedOn w:val="a"/>
    <w:rsid w:val="00634FD4"/>
    <w:pPr>
      <w:pBdr>
        <w:bottom w:val="single" w:sz="6" w:space="1" w:color="auto"/>
      </w:pBdr>
      <w:tabs>
        <w:tab w:val="center" w:pos="4153"/>
        <w:tab w:val="right" w:pos="8306"/>
      </w:tabs>
      <w:snapToGrid w:val="0"/>
      <w:jc w:val="center"/>
    </w:pPr>
    <w:rPr>
      <w:sz w:val="18"/>
      <w:szCs w:val="18"/>
    </w:rPr>
  </w:style>
  <w:style w:type="paragraph" w:styleId="TOC4">
    <w:name w:val="toc 4"/>
    <w:basedOn w:val="TOC3"/>
    <w:next w:val="a"/>
    <w:uiPriority w:val="39"/>
    <w:rsid w:val="00634FD4"/>
  </w:style>
  <w:style w:type="paragraph" w:styleId="ac">
    <w:name w:val="annotation subject"/>
    <w:basedOn w:val="a3"/>
    <w:next w:val="a3"/>
    <w:link w:val="ad"/>
    <w:rsid w:val="00634FD4"/>
    <w:pPr>
      <w:jc w:val="both"/>
    </w:pPr>
    <w:rPr>
      <w:b/>
      <w:bCs/>
      <w:sz w:val="20"/>
      <w:szCs w:val="20"/>
    </w:rPr>
  </w:style>
  <w:style w:type="table" w:styleId="ae">
    <w:name w:val="Table Grid"/>
    <w:basedOn w:val="a1"/>
    <w:uiPriority w:val="39"/>
    <w:rsid w:val="00634F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rsid w:val="00634FD4"/>
    <w:rPr>
      <w:rFonts w:ascii="Times New Roman" w:eastAsia="宋体" w:hAnsi="Times New Roman"/>
      <w:sz w:val="18"/>
    </w:rPr>
  </w:style>
  <w:style w:type="character" w:styleId="af0">
    <w:name w:val="FollowedHyperlink"/>
    <w:rsid w:val="00634FD4"/>
    <w:rPr>
      <w:color w:val="800080"/>
      <w:u w:val="single"/>
    </w:rPr>
  </w:style>
  <w:style w:type="character" w:styleId="af1">
    <w:name w:val="Hyperlink"/>
    <w:uiPriority w:val="99"/>
    <w:rsid w:val="00634FD4"/>
    <w:rPr>
      <w:rFonts w:ascii="Times New Roman" w:eastAsia="宋体" w:hAnsi="Times New Roman"/>
      <w:color w:val="auto"/>
      <w:spacing w:val="0"/>
      <w:w w:val="100"/>
      <w:position w:val="0"/>
      <w:sz w:val="21"/>
      <w:u w:val="none"/>
      <w:vertAlign w:val="baseline"/>
    </w:rPr>
  </w:style>
  <w:style w:type="character" w:styleId="af2">
    <w:name w:val="annotation reference"/>
    <w:uiPriority w:val="99"/>
    <w:semiHidden/>
    <w:rsid w:val="00634FD4"/>
    <w:rPr>
      <w:sz w:val="21"/>
      <w:szCs w:val="21"/>
    </w:rPr>
  </w:style>
  <w:style w:type="paragraph" w:customStyle="1" w:styleId="af3">
    <w:name w:val="二级无标题条"/>
    <w:basedOn w:val="a"/>
    <w:rsid w:val="00634FD4"/>
  </w:style>
  <w:style w:type="paragraph" w:customStyle="1" w:styleId="af4">
    <w:name w:val="封面正文"/>
    <w:rsid w:val="00634FD4"/>
    <w:pPr>
      <w:jc w:val="both"/>
    </w:pPr>
  </w:style>
  <w:style w:type="paragraph" w:customStyle="1" w:styleId="af5">
    <w:name w:val="目次、标准名称标题"/>
    <w:basedOn w:val="af6"/>
    <w:next w:val="af7"/>
    <w:rsid w:val="00634FD4"/>
    <w:pPr>
      <w:spacing w:line="460" w:lineRule="exact"/>
    </w:pPr>
  </w:style>
  <w:style w:type="paragraph" w:customStyle="1" w:styleId="af6">
    <w:name w:val="前言、引言标题"/>
    <w:next w:val="a"/>
    <w:rsid w:val="00634FD4"/>
    <w:pPr>
      <w:shd w:val="clear" w:color="FFFFFF" w:fill="FFFFFF"/>
      <w:spacing w:before="640" w:after="560"/>
      <w:jc w:val="center"/>
      <w:outlineLvl w:val="0"/>
    </w:pPr>
    <w:rPr>
      <w:rFonts w:ascii="黑体" w:eastAsia="黑体"/>
      <w:sz w:val="32"/>
    </w:rPr>
  </w:style>
  <w:style w:type="paragraph" w:customStyle="1" w:styleId="af7">
    <w:name w:val="段"/>
    <w:rsid w:val="00634FD4"/>
    <w:pPr>
      <w:autoSpaceDE w:val="0"/>
      <w:autoSpaceDN w:val="0"/>
      <w:ind w:firstLineChars="200" w:firstLine="200"/>
      <w:jc w:val="both"/>
    </w:pPr>
    <w:rPr>
      <w:rFonts w:ascii="宋体"/>
      <w:sz w:val="21"/>
    </w:rPr>
  </w:style>
  <w:style w:type="paragraph" w:customStyle="1" w:styleId="af8">
    <w:name w:val="目次、索引正文"/>
    <w:rsid w:val="00634FD4"/>
    <w:pPr>
      <w:spacing w:line="320" w:lineRule="exact"/>
      <w:jc w:val="both"/>
    </w:pPr>
    <w:rPr>
      <w:rFonts w:ascii="宋体"/>
      <w:sz w:val="21"/>
    </w:rPr>
  </w:style>
  <w:style w:type="paragraph" w:customStyle="1" w:styleId="af9">
    <w:name w:val="章标题"/>
    <w:next w:val="af7"/>
    <w:rsid w:val="00634FD4"/>
    <w:pPr>
      <w:spacing w:beforeLines="50" w:afterLines="50"/>
      <w:jc w:val="both"/>
      <w:outlineLvl w:val="1"/>
    </w:pPr>
    <w:rPr>
      <w:rFonts w:ascii="黑体" w:eastAsia="黑体"/>
      <w:sz w:val="21"/>
    </w:rPr>
  </w:style>
  <w:style w:type="paragraph" w:customStyle="1" w:styleId="afa">
    <w:name w:val="一级条标题"/>
    <w:basedOn w:val="af9"/>
    <w:next w:val="af7"/>
    <w:rsid w:val="00634FD4"/>
    <w:pPr>
      <w:spacing w:beforeLines="0" w:afterLines="0"/>
      <w:outlineLvl w:val="2"/>
    </w:pPr>
  </w:style>
  <w:style w:type="paragraph" w:customStyle="1" w:styleId="afb">
    <w:name w:val="二级条标题"/>
    <w:basedOn w:val="afa"/>
    <w:next w:val="af7"/>
    <w:rsid w:val="00634FD4"/>
    <w:pPr>
      <w:outlineLvl w:val="3"/>
    </w:pPr>
  </w:style>
  <w:style w:type="paragraph" w:customStyle="1" w:styleId="afc">
    <w:name w:val="附录标识"/>
    <w:basedOn w:val="af6"/>
    <w:rsid w:val="00634FD4"/>
    <w:pPr>
      <w:tabs>
        <w:tab w:val="left" w:pos="360"/>
        <w:tab w:val="left" w:pos="6405"/>
      </w:tabs>
      <w:spacing w:after="200"/>
    </w:pPr>
    <w:rPr>
      <w:sz w:val="21"/>
    </w:rPr>
  </w:style>
  <w:style w:type="paragraph" w:customStyle="1" w:styleId="afd">
    <w:name w:val="附录章标题"/>
    <w:next w:val="af7"/>
    <w:rsid w:val="00634FD4"/>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e">
    <w:name w:val="附录一级条标题"/>
    <w:basedOn w:val="afd"/>
    <w:next w:val="af7"/>
    <w:rsid w:val="00634FD4"/>
    <w:pPr>
      <w:autoSpaceDN w:val="0"/>
      <w:spacing w:beforeLines="0" w:afterLines="0"/>
      <w:outlineLvl w:val="2"/>
    </w:pPr>
  </w:style>
  <w:style w:type="paragraph" w:customStyle="1" w:styleId="aff">
    <w:name w:val="附录二级条标题"/>
    <w:basedOn w:val="afe"/>
    <w:next w:val="af7"/>
    <w:rsid w:val="00634FD4"/>
    <w:pPr>
      <w:tabs>
        <w:tab w:val="left" w:pos="360"/>
      </w:tabs>
      <w:outlineLvl w:val="3"/>
    </w:pPr>
  </w:style>
  <w:style w:type="paragraph" w:customStyle="1" w:styleId="aff0">
    <w:name w:val="参考文献、索引标题"/>
    <w:basedOn w:val="af6"/>
    <w:next w:val="a"/>
    <w:rsid w:val="00634FD4"/>
    <w:pPr>
      <w:spacing w:after="200"/>
    </w:pPr>
    <w:rPr>
      <w:sz w:val="21"/>
    </w:rPr>
  </w:style>
  <w:style w:type="paragraph" w:customStyle="1" w:styleId="aff1">
    <w:name w:val="标准书眉_偶数页"/>
    <w:basedOn w:val="aff2"/>
    <w:next w:val="a"/>
    <w:rsid w:val="00634FD4"/>
    <w:pPr>
      <w:jc w:val="left"/>
    </w:pPr>
  </w:style>
  <w:style w:type="paragraph" w:customStyle="1" w:styleId="aff2">
    <w:name w:val="标准书眉_奇数页"/>
    <w:next w:val="a"/>
    <w:rsid w:val="00634FD4"/>
    <w:pPr>
      <w:tabs>
        <w:tab w:val="center" w:pos="4154"/>
        <w:tab w:val="right" w:pos="8306"/>
      </w:tabs>
      <w:spacing w:after="120"/>
      <w:jc w:val="right"/>
    </w:pPr>
    <w:rPr>
      <w:sz w:val="21"/>
    </w:rPr>
  </w:style>
  <w:style w:type="paragraph" w:customStyle="1" w:styleId="aff3">
    <w:name w:val="标准书脚_偶数页"/>
    <w:rsid w:val="00634FD4"/>
    <w:pPr>
      <w:spacing w:before="120"/>
    </w:pPr>
    <w:rPr>
      <w:sz w:val="18"/>
    </w:rPr>
  </w:style>
  <w:style w:type="paragraph" w:customStyle="1" w:styleId="aff4">
    <w:name w:val="标准书脚_奇数页"/>
    <w:rsid w:val="00634FD4"/>
    <w:pPr>
      <w:spacing w:before="120"/>
      <w:jc w:val="right"/>
    </w:pPr>
    <w:rPr>
      <w:sz w:val="18"/>
    </w:rPr>
  </w:style>
  <w:style w:type="paragraph" w:customStyle="1" w:styleId="aff5">
    <w:name w:val="标准书眉一"/>
    <w:rsid w:val="00634FD4"/>
    <w:pPr>
      <w:jc w:val="both"/>
    </w:pPr>
  </w:style>
  <w:style w:type="character" w:customStyle="1" w:styleId="aff6">
    <w:name w:val="发布"/>
    <w:rsid w:val="00634FD4"/>
    <w:rPr>
      <w:rFonts w:ascii="黑体" w:eastAsia="黑体"/>
      <w:spacing w:val="22"/>
      <w:w w:val="100"/>
      <w:position w:val="3"/>
      <w:sz w:val="28"/>
    </w:rPr>
  </w:style>
  <w:style w:type="paragraph" w:customStyle="1" w:styleId="aff7">
    <w:name w:val="发布部门"/>
    <w:next w:val="af7"/>
    <w:rsid w:val="00634FD4"/>
    <w:pPr>
      <w:framePr w:w="7433" w:h="585" w:hRule="exact" w:hSpace="180" w:vSpace="180" w:wrap="around" w:hAnchor="margin" w:xAlign="center" w:y="14401" w:anchorLock="1"/>
      <w:jc w:val="center"/>
    </w:pPr>
    <w:rPr>
      <w:rFonts w:ascii="宋体"/>
      <w:b/>
      <w:spacing w:val="20"/>
      <w:w w:val="135"/>
      <w:sz w:val="36"/>
    </w:rPr>
  </w:style>
  <w:style w:type="paragraph" w:customStyle="1" w:styleId="aff8">
    <w:name w:val="实施日期"/>
    <w:basedOn w:val="aff9"/>
    <w:rsid w:val="00634FD4"/>
    <w:pPr>
      <w:framePr w:hSpace="0" w:wrap="around" w:xAlign="right"/>
      <w:jc w:val="right"/>
    </w:pPr>
  </w:style>
  <w:style w:type="paragraph" w:customStyle="1" w:styleId="aff9">
    <w:name w:val="发布日期"/>
    <w:rsid w:val="00634FD4"/>
    <w:pPr>
      <w:framePr w:w="4000" w:h="473" w:hRule="exact" w:hSpace="180" w:vSpace="180" w:wrap="around" w:hAnchor="margin" w:y="13511" w:anchorLock="1"/>
    </w:pPr>
    <w:rPr>
      <w:rFonts w:eastAsia="黑体"/>
      <w:sz w:val="28"/>
    </w:rPr>
  </w:style>
  <w:style w:type="paragraph" w:customStyle="1" w:styleId="affa">
    <w:name w:val="封面标准名称"/>
    <w:rsid w:val="00634FD4"/>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b">
    <w:name w:val="封面标准英文名称"/>
    <w:rsid w:val="00634FD4"/>
    <w:pPr>
      <w:widowControl w:val="0"/>
      <w:spacing w:before="370" w:line="400" w:lineRule="exact"/>
      <w:jc w:val="center"/>
    </w:pPr>
    <w:rPr>
      <w:sz w:val="28"/>
    </w:rPr>
  </w:style>
  <w:style w:type="paragraph" w:customStyle="1" w:styleId="affc">
    <w:name w:val="封面一致性程度标识"/>
    <w:rsid w:val="00634FD4"/>
    <w:pPr>
      <w:spacing w:before="440" w:line="400" w:lineRule="exact"/>
      <w:jc w:val="center"/>
    </w:pPr>
    <w:rPr>
      <w:rFonts w:ascii="宋体"/>
      <w:sz w:val="28"/>
    </w:rPr>
  </w:style>
  <w:style w:type="paragraph" w:customStyle="1" w:styleId="affd">
    <w:name w:val="封面标准文稿类别"/>
    <w:rsid w:val="00634FD4"/>
    <w:pPr>
      <w:spacing w:before="440" w:line="400" w:lineRule="exact"/>
      <w:jc w:val="center"/>
    </w:pPr>
    <w:rPr>
      <w:rFonts w:ascii="宋体"/>
      <w:sz w:val="24"/>
    </w:rPr>
  </w:style>
  <w:style w:type="paragraph" w:customStyle="1" w:styleId="affe">
    <w:name w:val="封面标准文稿编辑信息"/>
    <w:rsid w:val="00634FD4"/>
    <w:pPr>
      <w:spacing w:before="180" w:line="180" w:lineRule="exact"/>
      <w:jc w:val="center"/>
    </w:pPr>
    <w:rPr>
      <w:rFonts w:ascii="宋体"/>
      <w:sz w:val="21"/>
    </w:rPr>
  </w:style>
  <w:style w:type="paragraph" w:customStyle="1" w:styleId="2">
    <w:name w:val="封面标准号2"/>
    <w:basedOn w:val="10"/>
    <w:rsid w:val="00634FD4"/>
    <w:pPr>
      <w:framePr w:w="9138" w:h="1244" w:hRule="exact" w:wrap="auto" w:vAnchor="page" w:hAnchor="margin" w:y="2908"/>
      <w:adjustRightInd w:val="0"/>
      <w:spacing w:before="357" w:line="280" w:lineRule="exact"/>
    </w:pPr>
  </w:style>
  <w:style w:type="paragraph" w:customStyle="1" w:styleId="10">
    <w:name w:val="封面标准号1"/>
    <w:rsid w:val="00634FD4"/>
    <w:pPr>
      <w:widowControl w:val="0"/>
      <w:kinsoku w:val="0"/>
      <w:overflowPunct w:val="0"/>
      <w:autoSpaceDE w:val="0"/>
      <w:autoSpaceDN w:val="0"/>
      <w:spacing w:before="308"/>
      <w:jc w:val="right"/>
      <w:textAlignment w:val="center"/>
    </w:pPr>
    <w:rPr>
      <w:sz w:val="28"/>
    </w:rPr>
  </w:style>
  <w:style w:type="paragraph" w:customStyle="1" w:styleId="afff">
    <w:name w:val="封面标准代替信息"/>
    <w:basedOn w:val="2"/>
    <w:rsid w:val="00634FD4"/>
    <w:pPr>
      <w:framePr w:wrap="auto"/>
      <w:spacing w:before="57"/>
    </w:pPr>
    <w:rPr>
      <w:rFonts w:ascii="宋体"/>
      <w:sz w:val="21"/>
    </w:rPr>
  </w:style>
  <w:style w:type="paragraph" w:customStyle="1" w:styleId="afff0">
    <w:name w:val="标准称谓"/>
    <w:next w:val="a"/>
    <w:rsid w:val="00634FD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1">
    <w:name w:val="文献分类号"/>
    <w:rsid w:val="00634FD4"/>
    <w:pPr>
      <w:framePr w:hSpace="180" w:vSpace="180" w:wrap="around" w:hAnchor="margin" w:y="1" w:anchorLock="1"/>
      <w:widowControl w:val="0"/>
      <w:textAlignment w:val="center"/>
    </w:pPr>
    <w:rPr>
      <w:rFonts w:eastAsia="黑体"/>
      <w:sz w:val="21"/>
    </w:rPr>
  </w:style>
  <w:style w:type="paragraph" w:customStyle="1" w:styleId="afff2">
    <w:name w:val="附录表标题"/>
    <w:next w:val="af7"/>
    <w:rsid w:val="00634FD4"/>
    <w:pPr>
      <w:jc w:val="center"/>
      <w:textAlignment w:val="baseline"/>
    </w:pPr>
    <w:rPr>
      <w:rFonts w:ascii="黑体" w:eastAsia="黑体"/>
      <w:kern w:val="21"/>
      <w:sz w:val="21"/>
    </w:rPr>
  </w:style>
  <w:style w:type="paragraph" w:customStyle="1" w:styleId="afff3">
    <w:name w:val="附录三级条标题"/>
    <w:basedOn w:val="aff"/>
    <w:next w:val="af7"/>
    <w:rsid w:val="00634FD4"/>
    <w:pPr>
      <w:tabs>
        <w:tab w:val="clear" w:pos="360"/>
      </w:tabs>
      <w:outlineLvl w:val="4"/>
    </w:pPr>
  </w:style>
  <w:style w:type="paragraph" w:customStyle="1" w:styleId="afff4">
    <w:name w:val="附录四级条标题"/>
    <w:basedOn w:val="afff3"/>
    <w:next w:val="af7"/>
    <w:rsid w:val="00634FD4"/>
    <w:pPr>
      <w:outlineLvl w:val="5"/>
    </w:pPr>
  </w:style>
  <w:style w:type="paragraph" w:customStyle="1" w:styleId="afff5">
    <w:name w:val="附录五级条标题"/>
    <w:basedOn w:val="afff4"/>
    <w:next w:val="af7"/>
    <w:rsid w:val="00634FD4"/>
    <w:pPr>
      <w:outlineLvl w:val="6"/>
    </w:pPr>
  </w:style>
  <w:style w:type="paragraph" w:customStyle="1" w:styleId="afff6">
    <w:name w:val="三级条标题"/>
    <w:basedOn w:val="afb"/>
    <w:next w:val="af7"/>
    <w:rsid w:val="00634FD4"/>
    <w:pPr>
      <w:outlineLvl w:val="4"/>
    </w:pPr>
  </w:style>
  <w:style w:type="paragraph" w:customStyle="1" w:styleId="afff7">
    <w:name w:val="四级条标题"/>
    <w:basedOn w:val="afff6"/>
    <w:next w:val="af7"/>
    <w:rsid w:val="00634FD4"/>
    <w:pPr>
      <w:tabs>
        <w:tab w:val="left" w:pos="2520"/>
      </w:tabs>
      <w:ind w:left="2520" w:hanging="420"/>
      <w:outlineLvl w:val="5"/>
    </w:pPr>
  </w:style>
  <w:style w:type="paragraph" w:customStyle="1" w:styleId="afff8">
    <w:name w:val="五级条标题"/>
    <w:basedOn w:val="afff7"/>
    <w:next w:val="af7"/>
    <w:rsid w:val="00634FD4"/>
    <w:pPr>
      <w:tabs>
        <w:tab w:val="clear" w:pos="2520"/>
        <w:tab w:val="left" w:pos="2940"/>
      </w:tabs>
      <w:ind w:left="2940"/>
      <w:outlineLvl w:val="6"/>
    </w:pPr>
  </w:style>
  <w:style w:type="character" w:customStyle="1" w:styleId="aa">
    <w:name w:val="页脚 字符"/>
    <w:link w:val="a9"/>
    <w:rsid w:val="00634FD4"/>
    <w:rPr>
      <w:kern w:val="2"/>
      <w:sz w:val="18"/>
      <w:szCs w:val="18"/>
    </w:rPr>
  </w:style>
  <w:style w:type="paragraph" w:customStyle="1" w:styleId="afff9">
    <w:name w:val="注："/>
    <w:next w:val="af7"/>
    <w:rsid w:val="00634FD4"/>
    <w:pPr>
      <w:widowControl w:val="0"/>
      <w:autoSpaceDE w:val="0"/>
      <w:autoSpaceDN w:val="0"/>
      <w:ind w:left="840" w:hanging="420"/>
      <w:jc w:val="both"/>
    </w:pPr>
    <w:rPr>
      <w:rFonts w:ascii="宋体"/>
      <w:sz w:val="18"/>
    </w:rPr>
  </w:style>
  <w:style w:type="character" w:customStyle="1" w:styleId="Char">
    <w:name w:val="段 Char"/>
    <w:uiPriority w:val="99"/>
    <w:rsid w:val="00634FD4"/>
    <w:rPr>
      <w:rFonts w:ascii="宋体" w:eastAsia="宋体"/>
      <w:sz w:val="21"/>
      <w:lang w:val="en-US" w:eastAsia="zh-CN" w:bidi="ar-SA"/>
    </w:rPr>
  </w:style>
  <w:style w:type="character" w:customStyle="1" w:styleId="Char0">
    <w:name w:val="附录章标题 Char"/>
    <w:rsid w:val="00634FD4"/>
    <w:rPr>
      <w:rFonts w:ascii="黑体" w:eastAsia="黑体"/>
      <w:kern w:val="21"/>
      <w:sz w:val="21"/>
      <w:lang w:val="en-US" w:eastAsia="zh-CN" w:bidi="ar-SA"/>
    </w:rPr>
  </w:style>
  <w:style w:type="character" w:customStyle="1" w:styleId="Char1">
    <w:name w:val="附录一级条标题 Char"/>
    <w:basedOn w:val="Char0"/>
    <w:rsid w:val="00634FD4"/>
    <w:rPr>
      <w:rFonts w:ascii="黑体" w:eastAsia="黑体"/>
      <w:kern w:val="21"/>
      <w:sz w:val="21"/>
      <w:lang w:val="en-US" w:eastAsia="zh-CN" w:bidi="ar-SA"/>
    </w:rPr>
  </w:style>
  <w:style w:type="character" w:customStyle="1" w:styleId="Char2">
    <w:name w:val="二级条标题 Char"/>
    <w:rsid w:val="00634FD4"/>
    <w:rPr>
      <w:rFonts w:ascii="黑体" w:eastAsia="黑体"/>
      <w:sz w:val="21"/>
      <w:lang w:val="en-US" w:eastAsia="zh-CN" w:bidi="ar-SA"/>
    </w:rPr>
  </w:style>
  <w:style w:type="character" w:customStyle="1" w:styleId="Char3">
    <w:name w:val="三级条标题 Char"/>
    <w:basedOn w:val="Char2"/>
    <w:rsid w:val="00634FD4"/>
    <w:rPr>
      <w:rFonts w:ascii="黑体" w:eastAsia="黑体"/>
      <w:sz w:val="21"/>
      <w:lang w:val="en-US" w:eastAsia="zh-CN" w:bidi="ar-SA"/>
    </w:rPr>
  </w:style>
  <w:style w:type="character" w:customStyle="1" w:styleId="Char4">
    <w:name w:val="章标题 Char"/>
    <w:rsid w:val="00634FD4"/>
    <w:rPr>
      <w:rFonts w:ascii="黑体" w:eastAsia="黑体"/>
      <w:sz w:val="21"/>
      <w:lang w:val="en-US" w:eastAsia="zh-CN" w:bidi="ar-SA"/>
    </w:rPr>
  </w:style>
  <w:style w:type="character" w:customStyle="1" w:styleId="Char5">
    <w:name w:val="一级条标题 Char"/>
    <w:basedOn w:val="Char4"/>
    <w:rsid w:val="00634FD4"/>
    <w:rPr>
      <w:rFonts w:ascii="黑体" w:eastAsia="黑体"/>
      <w:sz w:val="21"/>
      <w:lang w:val="en-US" w:eastAsia="zh-CN" w:bidi="ar-SA"/>
    </w:rPr>
  </w:style>
  <w:style w:type="character" w:customStyle="1" w:styleId="a4">
    <w:name w:val="批注文字 字符"/>
    <w:link w:val="a3"/>
    <w:uiPriority w:val="99"/>
    <w:semiHidden/>
    <w:rsid w:val="00634FD4"/>
    <w:rPr>
      <w:kern w:val="2"/>
      <w:sz w:val="21"/>
      <w:szCs w:val="24"/>
    </w:rPr>
  </w:style>
  <w:style w:type="character" w:customStyle="1" w:styleId="a7">
    <w:name w:val="日期 字符"/>
    <w:link w:val="a6"/>
    <w:rsid w:val="00634FD4"/>
    <w:rPr>
      <w:kern w:val="2"/>
      <w:sz w:val="21"/>
      <w:szCs w:val="24"/>
    </w:rPr>
  </w:style>
  <w:style w:type="character" w:customStyle="1" w:styleId="ad">
    <w:name w:val="批注主题 字符"/>
    <w:link w:val="ac"/>
    <w:rsid w:val="00634FD4"/>
    <w:rPr>
      <w:b/>
      <w:bCs/>
      <w:kern w:val="2"/>
      <w:sz w:val="21"/>
      <w:szCs w:val="24"/>
    </w:rPr>
  </w:style>
  <w:style w:type="paragraph" w:customStyle="1" w:styleId="Revision1">
    <w:name w:val="Revision1"/>
    <w:hidden/>
    <w:uiPriority w:val="99"/>
    <w:semiHidden/>
    <w:rsid w:val="00634FD4"/>
    <w:rPr>
      <w:kern w:val="2"/>
      <w:sz w:val="21"/>
      <w:szCs w:val="24"/>
    </w:rPr>
  </w:style>
  <w:style w:type="paragraph" w:styleId="afffa">
    <w:name w:val="List Paragraph"/>
    <w:basedOn w:val="a"/>
    <w:uiPriority w:val="34"/>
    <w:qFormat/>
    <w:rsid w:val="00634FD4"/>
    <w:pPr>
      <w:ind w:left="720"/>
      <w:contextualSpacing/>
    </w:pPr>
    <w:rPr>
      <w:rFonts w:ascii="Calibri" w:hAnsi="Calibri"/>
      <w:szCs w:val="22"/>
    </w:rPr>
  </w:style>
  <w:style w:type="character" w:styleId="afffb">
    <w:name w:val="Placeholder Text"/>
    <w:basedOn w:val="a0"/>
    <w:uiPriority w:val="99"/>
    <w:semiHidden/>
    <w:rsid w:val="00634FD4"/>
    <w:rPr>
      <w:color w:val="808080"/>
    </w:rPr>
  </w:style>
  <w:style w:type="paragraph" w:customStyle="1" w:styleId="TOCHeading1">
    <w:name w:val="TOC Heading1"/>
    <w:basedOn w:val="1"/>
    <w:next w:val="a"/>
    <w:uiPriority w:val="39"/>
    <w:unhideWhenUsed/>
    <w:qFormat/>
    <w:rsid w:val="00634FD4"/>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lang w:eastAsia="en-US"/>
    </w:rPr>
  </w:style>
  <w:style w:type="paragraph" w:styleId="afffc">
    <w:name w:val="Revision"/>
    <w:hidden/>
    <w:uiPriority w:val="99"/>
    <w:semiHidden/>
    <w:rsid w:val="0045120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RBDocument_3YR" ma:contentTypeID="0x0101003B2D42C3D366D94591EF5A8E65E4D18D00E030E7AB13A3C54C973F9A8D37C40A11" ma:contentTypeVersion="20" ma:contentTypeDescription="Create a new document." ma:contentTypeScope="" ma:versionID="173ad241a3dc14999cd88f618d2cd07d">
  <xsd:schema xmlns:xsd="http://www.w3.org/2001/XMLSchema" xmlns:xs="http://www.w3.org/2001/XMLSchema" xmlns:p="http://schemas.microsoft.com/office/2006/metadata/properties" xmlns:ns2="756ff5b4-8566-4f84-8d51-812772d43f6a" xmlns:ns3="e77b5f43-242e-4658-8faa-add59f393b69" targetNamespace="http://schemas.microsoft.com/office/2006/metadata/properties" ma:root="true" ma:fieldsID="4a2b9b888a38b5bca22d6aabfd94d0e4" ns2:_="" ns3:_="">
    <xsd:import namespace="756ff5b4-8566-4f84-8d51-812772d43f6a"/>
    <xsd:import namespace="e77b5f43-242e-4658-8faa-add59f393b69"/>
    <xsd:element name="properties">
      <xsd:complexType>
        <xsd:sequence>
          <xsd:element name="documentManagement">
            <xsd:complexType>
              <xsd:all>
                <xsd:element ref="ns2:InProgress" minOccurs="0"/>
                <xsd:element ref="ns2:ChildFoldersInProgress" minOccurs="0"/>
                <xsd:element ref="ns2:EventSourceFlag" minOccurs="0"/>
                <xsd:element ref="ns2:A_x005f_x0020_year_x005f_x0020_column" minOccurs="0"/>
                <xsd:element ref="ns2:Retention_x0020_policy" minOccurs="0"/>
                <xsd:element ref="ns2:RetentionPolicyText"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ff5b4-8566-4f84-8d51-812772d43f6a" elementFormDefault="qualified">
    <xsd:import namespace="http://schemas.microsoft.com/office/2006/documentManagement/types"/>
    <xsd:import namespace="http://schemas.microsoft.com/office/infopath/2007/PartnerControls"/>
    <xsd:element name="InProgress" ma:index="8" nillable="true" ma:displayName="InProgress" ma:hidden="true" ma:internalName="InProgress">
      <xsd:simpleType>
        <xsd:restriction base="dms:Boolean"/>
      </xsd:simpleType>
    </xsd:element>
    <xsd:element name="ChildFoldersInProgress" ma:index="9" nillable="true" ma:displayName="ChildFoldersInProgress" ma:hidden="true" ma:internalName="ChildFoldersInProgress">
      <xsd:simpleType>
        <xsd:restriction base="dms:Boolean"/>
      </xsd:simpleType>
    </xsd:element>
    <xsd:element name="EventSourceFlag" ma:index="10" nillable="true" ma:displayName="EventSourceFlag" ma:hidden="true" ma:internalName="EventSourceFlag">
      <xsd:simpleType>
        <xsd:restriction base="dms:Text"/>
      </xsd:simpleType>
    </xsd:element>
    <xsd:element name="A_x005f_x0020_year_x005f_x0020_column" ma:index="11" nillable="true" ma:displayName="A year column" ma:internalName="A_x0020_year_x0020_column">
      <xsd:simpleType>
        <xsd:restriction base="dms:Number"/>
      </xsd:simpleType>
    </xsd:element>
    <xsd:element name="Retention_x0020_policy" ma:index="12" nillable="true" ma:displayName="Retention policy" ma:default="" ma:format="Dropdown" ma:internalName="Retention_x0020_policy" ma:readOnly="true">
      <xsd:simpleType>
        <xsd:restriction base="dms:Choice">
          <xsd:enumeration value="3 years"/>
          <xsd:enumeration value="7 years"/>
          <xsd:enumeration value="10 years"/>
          <xsd:enumeration value="Permanent"/>
        </xsd:restriction>
      </xsd:simpleType>
    </xsd:element>
    <xsd:element name="RetentionPolicyText" ma:index="13" nillable="true" ma:displayName="Retention policy period" ma:internalName="RetentionPolicyText">
      <xsd:simpleType>
        <xsd:restriction base="dms:Text"/>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7b5f43-242e-4658-8faa-add59f393b69"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ventSourceFlag xmlns="756ff5b4-8566-4f84-8d51-812772d43f6a" xsi:nil="true"/>
    <RetentionPolicyText xmlns="756ff5b4-8566-4f84-8d51-812772d43f6a" xsi:nil="true"/>
    <A_x005f_x0020_year_x005f_x0020_column xmlns="756ff5b4-8566-4f84-8d51-812772d43f6a" xsi:nil="true"/>
    <ChildFoldersInProgress xmlns="756ff5b4-8566-4f84-8d51-812772d43f6a" xsi:nil="true"/>
    <InProgress xmlns="756ff5b4-8566-4f84-8d51-812772d43f6a" xsi:nil="true"/>
  </documentManagement>
</p:properties>
</file>

<file path=customXml/itemProps1.xml><?xml version="1.0" encoding="utf-8"?>
<ds:datastoreItem xmlns:ds="http://schemas.openxmlformats.org/officeDocument/2006/customXml" ds:itemID="{3CCB93C9-96E0-4A8C-8EAF-08123FEB64F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CD31A33-9EB7-4C13-8656-B6C9F23A0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6ff5b4-8566-4f84-8d51-812772d43f6a"/>
    <ds:schemaRef ds:uri="e77b5f43-242e-4658-8faa-add59f393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F0CB3A-1D86-44A5-A784-A34EA50315F1}">
  <ds:schemaRefs>
    <ds:schemaRef ds:uri="http://schemas.microsoft.com/sharepoint/v3/contenttype/forms"/>
  </ds:schemaRefs>
</ds:datastoreItem>
</file>

<file path=customXml/itemProps5.xml><?xml version="1.0" encoding="utf-8"?>
<ds:datastoreItem xmlns:ds="http://schemas.openxmlformats.org/officeDocument/2006/customXml" ds:itemID="{6BC0E6BC-06CA-4095-AA9E-8D8E126CCD21}">
  <ds:schemaRefs>
    <ds:schemaRef ds:uri="http://schemas.microsoft.com/office/2006/metadata/properties"/>
    <ds:schemaRef ds:uri="http://schemas.microsoft.com/office/infopath/2007/PartnerControls"/>
    <ds:schemaRef ds:uri="756ff5b4-8566-4f84-8d51-812772d43f6a"/>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32</Pages>
  <Words>3245</Words>
  <Characters>18499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lpstr>
    </vt:vector>
  </TitlesOfParts>
  <Company>China</Company>
  <LinksUpToDate>false</LinksUpToDate>
  <CharactersWithSpaces>21701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XXX</dc:creator>
  <cp:lastModifiedBy>李 晓辉</cp:lastModifiedBy>
  <cp:revision>29</cp:revision>
  <cp:lastPrinted>2021-12-22T01:12:00Z</cp:lastPrinted>
  <dcterms:created xsi:type="dcterms:W3CDTF">2022-08-10T09:17:00Z</dcterms:created>
  <dcterms:modified xsi:type="dcterms:W3CDTF">2022-08-17T02:13:00Z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0x0101003B2D42C3D366D94591EF5A8E65E4D18D00E030E7AB13A3C54C973F9A8D37C40A11</vt:lpwstr>
  </property>
  <property fmtid="{D5CDD505-2E9C-101B-9397-08002B2CF9AE}" pid="3" name="KSOProductBuildVer">
    <vt:lpwstr>2052-11.1.0.11365</vt:lpwstr>
  </property>
  <property fmtid="{D5CDD505-2E9C-101B-9397-08002B2CF9AE}" pid="4" name="ICV">
    <vt:lpwstr>82E523B8459B4458BF0694AEC42DE05A</vt:lpwstr>
  </property>
</Properties>
</file>